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63" w:rsidRPr="00B22AAB" w:rsidRDefault="002658B6">
      <w:pPr>
        <w:jc w:val="center"/>
        <w:rPr>
          <w:b/>
          <w:sz w:val="28"/>
          <w:szCs w:val="28"/>
        </w:rPr>
      </w:pPr>
      <w:r w:rsidRPr="00B22AAB">
        <w:rPr>
          <w:b/>
          <w:sz w:val="28"/>
          <w:szCs w:val="28"/>
        </w:rPr>
        <w:t>Министерство образования и науки Самарской области</w:t>
      </w:r>
    </w:p>
    <w:p w:rsidR="00C57863" w:rsidRPr="00B22AAB" w:rsidRDefault="00C57863">
      <w:pPr>
        <w:jc w:val="right"/>
        <w:rPr>
          <w:b/>
          <w:sz w:val="28"/>
          <w:szCs w:val="28"/>
        </w:rPr>
      </w:pPr>
    </w:p>
    <w:p w:rsidR="00C57863" w:rsidRPr="00B22AAB" w:rsidRDefault="002658B6">
      <w:pPr>
        <w:jc w:val="center"/>
        <w:rPr>
          <w:b/>
          <w:sz w:val="28"/>
          <w:szCs w:val="28"/>
        </w:rPr>
      </w:pPr>
      <w:r w:rsidRPr="00B22AAB">
        <w:rPr>
          <w:b/>
          <w:sz w:val="28"/>
          <w:szCs w:val="28"/>
        </w:rPr>
        <w:t>ГОСУДАРСТВЕННОЕ БЮДЖЕТНОЕ ПРОФЕССИОНАЛЬНОЕ ОБРАЗОВАТЕЛЬНОЕ УЧРЕЖДЕНИЕ САМАРСКОЙ ОБЛАСТИ</w:t>
      </w:r>
    </w:p>
    <w:p w:rsidR="00C57863" w:rsidRPr="00B22AAB" w:rsidRDefault="002658B6">
      <w:pPr>
        <w:jc w:val="center"/>
        <w:rPr>
          <w:b/>
          <w:sz w:val="28"/>
          <w:szCs w:val="28"/>
        </w:rPr>
      </w:pPr>
      <w:r w:rsidRPr="00B22AAB">
        <w:rPr>
          <w:b/>
          <w:sz w:val="28"/>
          <w:szCs w:val="28"/>
        </w:rPr>
        <w:t xml:space="preserve">«САМАРСКИЙ МНОГОПРОФИЛЬНЫЙ </w:t>
      </w:r>
      <w:r w:rsidR="007F3C65">
        <w:rPr>
          <w:b/>
          <w:sz w:val="28"/>
          <w:szCs w:val="28"/>
        </w:rPr>
        <w:t>КОЛЛЕДЖ ИМ. БАРТЕНЕВА В. В</w:t>
      </w:r>
      <w:r w:rsidRPr="00B22AAB">
        <w:rPr>
          <w:b/>
          <w:sz w:val="28"/>
          <w:szCs w:val="28"/>
        </w:rPr>
        <w:t>»</w:t>
      </w:r>
    </w:p>
    <w:p w:rsidR="00C57863" w:rsidRPr="00B22AAB" w:rsidRDefault="00C57863">
      <w:pPr>
        <w:jc w:val="right"/>
        <w:rPr>
          <w:sz w:val="28"/>
          <w:szCs w:val="28"/>
        </w:rPr>
      </w:pPr>
    </w:p>
    <w:p w:rsidR="00C57863" w:rsidRPr="00B22AAB" w:rsidRDefault="00C57863">
      <w:pPr>
        <w:jc w:val="right"/>
        <w:rPr>
          <w:sz w:val="28"/>
          <w:szCs w:val="28"/>
        </w:rPr>
      </w:pPr>
    </w:p>
    <w:p w:rsidR="00C57863" w:rsidRPr="00B22AAB" w:rsidRDefault="00C57863">
      <w:pPr>
        <w:jc w:val="right"/>
        <w:rPr>
          <w:sz w:val="28"/>
          <w:szCs w:val="28"/>
        </w:rPr>
      </w:pPr>
    </w:p>
    <w:p w:rsidR="00C57863" w:rsidRPr="00B22AAB" w:rsidRDefault="00C57863">
      <w:pPr>
        <w:jc w:val="right"/>
        <w:rPr>
          <w:sz w:val="28"/>
          <w:szCs w:val="28"/>
        </w:rPr>
      </w:pPr>
    </w:p>
    <w:p w:rsidR="00A1787E" w:rsidRPr="00AA2140" w:rsidRDefault="00A1787E" w:rsidP="00A1787E">
      <w:pPr>
        <w:jc w:val="right"/>
      </w:pPr>
      <w:r w:rsidRPr="00AA2140">
        <w:rPr>
          <w:sz w:val="28"/>
          <w:szCs w:val="28"/>
        </w:rPr>
        <w:t xml:space="preserve">                                        </w:t>
      </w:r>
    </w:p>
    <w:p w:rsidR="00C57863" w:rsidRPr="00B22AAB" w:rsidRDefault="00C57863">
      <w:pPr>
        <w:jc w:val="right"/>
        <w:rPr>
          <w:sz w:val="28"/>
          <w:szCs w:val="28"/>
        </w:rPr>
      </w:pPr>
    </w:p>
    <w:p w:rsidR="00C57863" w:rsidRPr="00B22AAB" w:rsidRDefault="00C57863">
      <w:pPr>
        <w:jc w:val="right"/>
        <w:rPr>
          <w:sz w:val="28"/>
          <w:szCs w:val="28"/>
        </w:rPr>
      </w:pPr>
    </w:p>
    <w:p w:rsidR="00C57863" w:rsidRPr="00B22AAB" w:rsidRDefault="00C57863">
      <w:pPr>
        <w:jc w:val="right"/>
        <w:rPr>
          <w:sz w:val="28"/>
          <w:szCs w:val="28"/>
        </w:rPr>
      </w:pPr>
    </w:p>
    <w:p w:rsidR="00C57863" w:rsidRPr="00B22AAB" w:rsidRDefault="00C57863">
      <w:pPr>
        <w:jc w:val="right"/>
        <w:rPr>
          <w:sz w:val="28"/>
          <w:szCs w:val="28"/>
        </w:rPr>
      </w:pPr>
    </w:p>
    <w:p w:rsidR="00C57863" w:rsidRPr="00B22AAB" w:rsidRDefault="00C57863">
      <w:pPr>
        <w:jc w:val="right"/>
        <w:rPr>
          <w:sz w:val="28"/>
          <w:szCs w:val="28"/>
        </w:rPr>
      </w:pPr>
    </w:p>
    <w:p w:rsidR="00C57863" w:rsidRPr="00B22AAB" w:rsidRDefault="00C57863">
      <w:pPr>
        <w:rPr>
          <w:sz w:val="28"/>
          <w:szCs w:val="28"/>
        </w:rPr>
      </w:pPr>
    </w:p>
    <w:p w:rsidR="00C57863" w:rsidRPr="00B22AAB" w:rsidRDefault="00C57863">
      <w:pPr>
        <w:jc w:val="center"/>
        <w:rPr>
          <w:b/>
          <w:sz w:val="28"/>
          <w:szCs w:val="28"/>
        </w:rPr>
      </w:pPr>
    </w:p>
    <w:p w:rsidR="00C57863" w:rsidRPr="00B22AAB" w:rsidRDefault="00C57863">
      <w:pPr>
        <w:jc w:val="center"/>
        <w:rPr>
          <w:b/>
          <w:sz w:val="28"/>
          <w:szCs w:val="28"/>
        </w:rPr>
      </w:pPr>
    </w:p>
    <w:p w:rsidR="00C57863" w:rsidRPr="00B22AAB" w:rsidRDefault="002658B6">
      <w:pPr>
        <w:jc w:val="center"/>
        <w:rPr>
          <w:b/>
          <w:sz w:val="28"/>
          <w:szCs w:val="28"/>
        </w:rPr>
      </w:pPr>
      <w:r w:rsidRPr="00B22AAB">
        <w:rPr>
          <w:b/>
          <w:sz w:val="28"/>
          <w:szCs w:val="28"/>
        </w:rPr>
        <w:t xml:space="preserve">Методические рекомендации </w:t>
      </w:r>
    </w:p>
    <w:p w:rsidR="00C57863" w:rsidRPr="00B22AAB" w:rsidRDefault="002658B6">
      <w:pPr>
        <w:jc w:val="center"/>
        <w:rPr>
          <w:b/>
          <w:sz w:val="28"/>
          <w:szCs w:val="28"/>
        </w:rPr>
      </w:pPr>
      <w:r w:rsidRPr="00B22AAB">
        <w:rPr>
          <w:b/>
          <w:sz w:val="28"/>
          <w:szCs w:val="28"/>
        </w:rPr>
        <w:t xml:space="preserve">по самостоятельной работе </w:t>
      </w:r>
      <w:r w:rsidR="007F3C65">
        <w:rPr>
          <w:b/>
          <w:sz w:val="28"/>
          <w:szCs w:val="28"/>
        </w:rPr>
        <w:t>учебной дисци</w:t>
      </w:r>
      <w:r w:rsidR="007F3C65" w:rsidRPr="00B22AAB">
        <w:rPr>
          <w:b/>
          <w:sz w:val="28"/>
          <w:szCs w:val="28"/>
        </w:rPr>
        <w:t>плины</w:t>
      </w:r>
    </w:p>
    <w:p w:rsidR="002658B6" w:rsidRPr="00B22AAB" w:rsidRDefault="002658B6">
      <w:pPr>
        <w:jc w:val="center"/>
        <w:rPr>
          <w:b/>
          <w:sz w:val="28"/>
          <w:szCs w:val="28"/>
        </w:rPr>
      </w:pPr>
      <w:r w:rsidRPr="00B22AAB">
        <w:rPr>
          <w:b/>
          <w:sz w:val="28"/>
          <w:szCs w:val="28"/>
        </w:rPr>
        <w:t>ОУД.12 ХИМИЯ</w:t>
      </w: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Default="00C57863">
      <w:pPr>
        <w:jc w:val="center"/>
        <w:rPr>
          <w:sz w:val="28"/>
          <w:szCs w:val="28"/>
        </w:rPr>
      </w:pPr>
    </w:p>
    <w:p w:rsidR="00726C8D" w:rsidRDefault="00726C8D">
      <w:pPr>
        <w:jc w:val="center"/>
        <w:rPr>
          <w:sz w:val="28"/>
          <w:szCs w:val="28"/>
        </w:rPr>
      </w:pPr>
    </w:p>
    <w:p w:rsidR="00726C8D" w:rsidRPr="00B22AAB" w:rsidRDefault="00726C8D">
      <w:pPr>
        <w:jc w:val="center"/>
        <w:rPr>
          <w:sz w:val="28"/>
          <w:szCs w:val="28"/>
        </w:rPr>
      </w:pPr>
    </w:p>
    <w:p w:rsidR="00C57863" w:rsidRPr="00B22AAB" w:rsidRDefault="00C57863" w:rsidP="00A1787E">
      <w:pPr>
        <w:rPr>
          <w:sz w:val="28"/>
          <w:szCs w:val="28"/>
        </w:rPr>
      </w:pPr>
    </w:p>
    <w:p w:rsidR="00C57863" w:rsidRPr="00B22AAB" w:rsidRDefault="00C57863">
      <w:pPr>
        <w:jc w:val="center"/>
        <w:rPr>
          <w:rStyle w:val="a4"/>
          <w:sz w:val="28"/>
          <w:szCs w:val="28"/>
        </w:rPr>
      </w:pPr>
    </w:p>
    <w:p w:rsidR="00C57863" w:rsidRPr="00B22AAB" w:rsidRDefault="007F3C65">
      <w:pPr>
        <w:jc w:val="center"/>
        <w:rPr>
          <w:b/>
          <w:sz w:val="28"/>
          <w:szCs w:val="28"/>
        </w:rPr>
        <w:sectPr w:rsidR="00C57863" w:rsidRPr="00B22AAB">
          <w:pgSz w:w="11906" w:h="16838"/>
          <w:pgMar w:top="851" w:right="851" w:bottom="851" w:left="851" w:header="0" w:footer="0" w:gutter="0"/>
          <w:cols w:space="720"/>
          <w:formProt w:val="0"/>
          <w:docGrid w:linePitch="360" w:charSpace="-6145"/>
        </w:sectPr>
      </w:pPr>
      <w:r>
        <w:rPr>
          <w:b/>
          <w:sz w:val="28"/>
          <w:szCs w:val="28"/>
        </w:rPr>
        <w:t>Самара</w:t>
      </w:r>
    </w:p>
    <w:sdt>
      <w:sdtPr>
        <w:rPr>
          <w:rFonts w:ascii="Times New Roman" w:eastAsia="Times New Roman" w:hAnsi="Times New Roman" w:cs="Times New Roman"/>
          <w:b w:val="0"/>
          <w:bCs w:val="0"/>
          <w:color w:val="00000A"/>
          <w:sz w:val="24"/>
          <w:szCs w:val="24"/>
          <w:lang w:eastAsia="ar-SA"/>
        </w:rPr>
        <w:id w:val="965037005"/>
      </w:sdtPr>
      <w:sdtContent>
        <w:p w:rsidR="00F25B60" w:rsidRPr="00B22AAB" w:rsidRDefault="00F25B60">
          <w:pPr>
            <w:pStyle w:val="af2"/>
            <w:rPr>
              <w:rFonts w:ascii="Times New Roman" w:hAnsi="Times New Roman" w:cs="Times New Roman"/>
            </w:rPr>
          </w:pPr>
          <w:r w:rsidRPr="00B22AAB">
            <w:rPr>
              <w:rFonts w:ascii="Times New Roman" w:hAnsi="Times New Roman" w:cs="Times New Roman"/>
            </w:rPr>
            <w:t>Оглавление</w:t>
          </w:r>
        </w:p>
        <w:p w:rsidR="00575CAB" w:rsidRPr="00B22AAB" w:rsidRDefault="00F15B95">
          <w:pPr>
            <w:pStyle w:val="10"/>
            <w:tabs>
              <w:tab w:val="left" w:pos="440"/>
              <w:tab w:val="right" w:leader="dot" w:pos="9345"/>
            </w:tabs>
            <w:rPr>
              <w:rFonts w:eastAsiaTheme="minorEastAsia"/>
              <w:noProof/>
              <w:color w:val="auto"/>
              <w:sz w:val="28"/>
              <w:szCs w:val="28"/>
              <w:lang w:eastAsia="ru-RU"/>
            </w:rPr>
          </w:pPr>
          <w:r w:rsidRPr="00B22AAB">
            <w:rPr>
              <w:sz w:val="28"/>
              <w:szCs w:val="28"/>
            </w:rPr>
            <w:fldChar w:fldCharType="begin"/>
          </w:r>
          <w:r w:rsidR="00F25B60" w:rsidRPr="00B22AAB">
            <w:rPr>
              <w:sz w:val="28"/>
              <w:szCs w:val="28"/>
            </w:rPr>
            <w:instrText xml:space="preserve"> TOC \o "1-3" \h \z \u </w:instrText>
          </w:r>
          <w:r w:rsidRPr="00B22AAB">
            <w:rPr>
              <w:sz w:val="28"/>
              <w:szCs w:val="28"/>
            </w:rPr>
            <w:fldChar w:fldCharType="separate"/>
          </w:r>
          <w:hyperlink w:anchor="_Toc477078372" w:history="1">
            <w:r w:rsidR="00575CAB" w:rsidRPr="00B22AAB">
              <w:rPr>
                <w:rStyle w:val="af5"/>
                <w:noProof/>
                <w:sz w:val="28"/>
                <w:szCs w:val="28"/>
              </w:rPr>
              <w:t>1.</w:t>
            </w:r>
            <w:r w:rsidR="00575CAB" w:rsidRPr="00B22AAB">
              <w:rPr>
                <w:rFonts w:eastAsiaTheme="minorEastAsia"/>
                <w:noProof/>
                <w:color w:val="auto"/>
                <w:sz w:val="28"/>
                <w:szCs w:val="28"/>
                <w:lang w:eastAsia="ru-RU"/>
              </w:rPr>
              <w:tab/>
            </w:r>
            <w:r w:rsidR="00575CAB" w:rsidRPr="00B22AAB">
              <w:rPr>
                <w:rStyle w:val="af5"/>
                <w:noProof/>
                <w:sz w:val="28"/>
                <w:szCs w:val="28"/>
              </w:rPr>
              <w:t>Подготовка конспекта</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_Toc477078372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3</w:t>
            </w:r>
            <w:r w:rsidRPr="00B22AAB">
              <w:rPr>
                <w:noProof/>
                <w:webHidden/>
                <w:sz w:val="28"/>
                <w:szCs w:val="28"/>
              </w:rPr>
              <w:fldChar w:fldCharType="end"/>
            </w:r>
          </w:hyperlink>
        </w:p>
        <w:p w:rsidR="00575CAB" w:rsidRPr="00B22AAB" w:rsidRDefault="00F15B95">
          <w:pPr>
            <w:pStyle w:val="10"/>
            <w:tabs>
              <w:tab w:val="right" w:leader="dot" w:pos="9345"/>
            </w:tabs>
            <w:rPr>
              <w:rFonts w:eastAsiaTheme="minorEastAsia"/>
              <w:noProof/>
              <w:color w:val="auto"/>
              <w:sz w:val="28"/>
              <w:szCs w:val="28"/>
              <w:lang w:eastAsia="ru-RU"/>
            </w:rPr>
          </w:pPr>
          <w:hyperlink w:anchor="_Toc477078373" w:history="1">
            <w:r w:rsidR="00575CAB" w:rsidRPr="00B22AAB">
              <w:rPr>
                <w:rStyle w:val="af5"/>
                <w:noProof/>
                <w:sz w:val="28"/>
                <w:szCs w:val="28"/>
              </w:rPr>
              <w:t>2. Составить таблицу</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_Toc477078373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4</w:t>
            </w:r>
            <w:r w:rsidRPr="00B22AAB">
              <w:rPr>
                <w:noProof/>
                <w:webHidden/>
                <w:sz w:val="28"/>
                <w:szCs w:val="28"/>
              </w:rPr>
              <w:fldChar w:fldCharType="end"/>
            </w:r>
          </w:hyperlink>
        </w:p>
        <w:p w:rsidR="00575CAB" w:rsidRPr="00B22AAB" w:rsidRDefault="00F15B95">
          <w:pPr>
            <w:pStyle w:val="10"/>
            <w:tabs>
              <w:tab w:val="right" w:leader="dot" w:pos="9345"/>
            </w:tabs>
            <w:rPr>
              <w:rFonts w:eastAsiaTheme="minorEastAsia"/>
              <w:noProof/>
              <w:color w:val="auto"/>
              <w:sz w:val="28"/>
              <w:szCs w:val="28"/>
              <w:lang w:eastAsia="ru-RU"/>
            </w:rPr>
          </w:pPr>
          <w:hyperlink w:anchor="_Toc477078374" w:history="1">
            <w:r w:rsidR="00575CAB" w:rsidRPr="00B22AAB">
              <w:rPr>
                <w:rStyle w:val="af5"/>
                <w:noProof/>
                <w:sz w:val="28"/>
                <w:szCs w:val="28"/>
              </w:rPr>
              <w:t>3. Подготовить презентацию на тему</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_Toc477078374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4</w:t>
            </w:r>
            <w:r w:rsidRPr="00B22AAB">
              <w:rPr>
                <w:noProof/>
                <w:webHidden/>
                <w:sz w:val="28"/>
                <w:szCs w:val="28"/>
              </w:rPr>
              <w:fldChar w:fldCharType="end"/>
            </w:r>
          </w:hyperlink>
        </w:p>
        <w:p w:rsidR="00575CAB" w:rsidRPr="00B22AAB" w:rsidRDefault="00F15B95">
          <w:pPr>
            <w:pStyle w:val="10"/>
            <w:tabs>
              <w:tab w:val="right" w:leader="dot" w:pos="9345"/>
            </w:tabs>
            <w:rPr>
              <w:rFonts w:eastAsiaTheme="minorEastAsia"/>
              <w:noProof/>
              <w:color w:val="auto"/>
              <w:sz w:val="28"/>
              <w:szCs w:val="28"/>
              <w:lang w:eastAsia="ru-RU"/>
            </w:rPr>
          </w:pPr>
          <w:hyperlink w:anchor="_Toc477078375" w:history="1">
            <w:r w:rsidR="00575CAB" w:rsidRPr="00B22AAB">
              <w:rPr>
                <w:rStyle w:val="af5"/>
                <w:noProof/>
                <w:sz w:val="28"/>
                <w:szCs w:val="28"/>
              </w:rPr>
              <w:t>4. Написать реферат на определенную тему</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_Toc477078375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4</w:t>
            </w:r>
            <w:r w:rsidRPr="00B22AAB">
              <w:rPr>
                <w:noProof/>
                <w:webHidden/>
                <w:sz w:val="28"/>
                <w:szCs w:val="28"/>
              </w:rPr>
              <w:fldChar w:fldCharType="end"/>
            </w:r>
          </w:hyperlink>
        </w:p>
        <w:p w:rsidR="00575CAB" w:rsidRPr="00B22AAB" w:rsidRDefault="00F15B95">
          <w:pPr>
            <w:pStyle w:val="10"/>
            <w:tabs>
              <w:tab w:val="right" w:leader="dot" w:pos="9345"/>
            </w:tabs>
            <w:rPr>
              <w:rFonts w:eastAsiaTheme="minorEastAsia"/>
              <w:noProof/>
              <w:color w:val="auto"/>
              <w:sz w:val="28"/>
              <w:szCs w:val="28"/>
              <w:lang w:eastAsia="ru-RU"/>
            </w:rPr>
          </w:pPr>
          <w:hyperlink w:anchor="_Toc477078376" w:history="1">
            <w:r w:rsidR="00575CAB" w:rsidRPr="00B22AAB">
              <w:rPr>
                <w:rStyle w:val="af5"/>
                <w:noProof/>
                <w:sz w:val="28"/>
                <w:szCs w:val="28"/>
              </w:rPr>
              <w:t>5. Подготовить доклад</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_Toc477078376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4</w:t>
            </w:r>
            <w:r w:rsidRPr="00B22AAB">
              <w:rPr>
                <w:noProof/>
                <w:webHidden/>
                <w:sz w:val="28"/>
                <w:szCs w:val="28"/>
              </w:rPr>
              <w:fldChar w:fldCharType="end"/>
            </w:r>
          </w:hyperlink>
        </w:p>
        <w:p w:rsidR="00F25B60" w:rsidRPr="00B22AAB" w:rsidRDefault="00F15B95">
          <w:pPr>
            <w:rPr>
              <w:sz w:val="28"/>
              <w:szCs w:val="28"/>
            </w:rPr>
          </w:pPr>
          <w:r w:rsidRPr="00B22AAB">
            <w:rPr>
              <w:sz w:val="28"/>
              <w:szCs w:val="28"/>
            </w:rPr>
            <w:fldChar w:fldCharType="end"/>
          </w:r>
        </w:p>
      </w:sdtContent>
    </w:sdt>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Default="007F3C65" w:rsidP="00726C8D">
      <w:pPr>
        <w:jc w:val="center"/>
        <w:rPr>
          <w:b/>
          <w:sz w:val="28"/>
          <w:szCs w:val="28"/>
        </w:rPr>
      </w:pPr>
      <w:r w:rsidRPr="007F3C65">
        <w:rPr>
          <w:b/>
          <w:sz w:val="28"/>
          <w:szCs w:val="28"/>
        </w:rPr>
        <w:lastRenderedPageBreak/>
        <w:t>Пояснительная записка</w:t>
      </w:r>
    </w:p>
    <w:p w:rsidR="007F3C65" w:rsidRDefault="007F3C65" w:rsidP="00726C8D">
      <w:pPr>
        <w:rPr>
          <w:sz w:val="28"/>
          <w:szCs w:val="28"/>
        </w:rPr>
      </w:pPr>
      <w:r>
        <w:rPr>
          <w:sz w:val="28"/>
          <w:szCs w:val="28"/>
        </w:rPr>
        <w:tab/>
        <w:t xml:space="preserve">Методические рекомендации по выполнению самостоятельных работ направлены на достижение следующей </w:t>
      </w:r>
      <w:r w:rsidRPr="007F3C65">
        <w:rPr>
          <w:b/>
          <w:sz w:val="28"/>
          <w:szCs w:val="28"/>
        </w:rPr>
        <w:t>цел</w:t>
      </w:r>
      <w:r>
        <w:rPr>
          <w:b/>
          <w:sz w:val="28"/>
          <w:szCs w:val="28"/>
        </w:rPr>
        <w:t>и</w:t>
      </w:r>
      <w:r>
        <w:rPr>
          <w:sz w:val="28"/>
          <w:szCs w:val="28"/>
        </w:rPr>
        <w:t>:</w:t>
      </w:r>
    </w:p>
    <w:p w:rsidR="007F3C65" w:rsidRDefault="007F3C65" w:rsidP="00726C8D">
      <w:pPr>
        <w:rPr>
          <w:sz w:val="28"/>
          <w:szCs w:val="28"/>
        </w:rPr>
      </w:pPr>
      <w:r w:rsidRPr="002241F8">
        <w:rPr>
          <w:sz w:val="28"/>
          <w:szCs w:val="28"/>
        </w:rPr>
        <w:t xml:space="preserve">оказать помощь обучающимся в выполнении </w:t>
      </w:r>
      <w:r>
        <w:rPr>
          <w:sz w:val="28"/>
          <w:szCs w:val="28"/>
        </w:rPr>
        <w:t>самостоятельных</w:t>
      </w:r>
      <w:r w:rsidRPr="002241F8">
        <w:rPr>
          <w:sz w:val="28"/>
          <w:szCs w:val="28"/>
        </w:rPr>
        <w:t xml:space="preserve"> работ</w:t>
      </w:r>
      <w:r>
        <w:rPr>
          <w:sz w:val="28"/>
          <w:szCs w:val="28"/>
        </w:rPr>
        <w:t>.</w:t>
      </w:r>
    </w:p>
    <w:p w:rsidR="007F3C65" w:rsidRDefault="007F3C65" w:rsidP="00726C8D">
      <w:pPr>
        <w:rPr>
          <w:sz w:val="28"/>
          <w:szCs w:val="28"/>
        </w:rPr>
      </w:pPr>
    </w:p>
    <w:p w:rsidR="007F3C65" w:rsidRDefault="007F3C65" w:rsidP="00726C8D">
      <w:pPr>
        <w:rPr>
          <w:b/>
          <w:sz w:val="28"/>
          <w:szCs w:val="28"/>
        </w:rPr>
      </w:pPr>
      <w:r w:rsidRPr="007F3C65">
        <w:rPr>
          <w:b/>
          <w:sz w:val="28"/>
          <w:szCs w:val="28"/>
        </w:rPr>
        <w:t>Задачи:</w:t>
      </w:r>
    </w:p>
    <w:p w:rsidR="007F3C65" w:rsidRDefault="007F3C65" w:rsidP="00726C8D">
      <w:pPr>
        <w:rPr>
          <w:b/>
          <w:sz w:val="28"/>
          <w:szCs w:val="28"/>
        </w:rPr>
      </w:pPr>
    </w:p>
    <w:p w:rsidR="007F3C65" w:rsidRDefault="007F3C65" w:rsidP="00726C8D">
      <w:pPr>
        <w:rPr>
          <w:sz w:val="28"/>
          <w:szCs w:val="28"/>
        </w:rPr>
      </w:pPr>
      <w:r>
        <w:rPr>
          <w:b/>
          <w:sz w:val="28"/>
          <w:szCs w:val="28"/>
        </w:rPr>
        <w:t xml:space="preserve">- </w:t>
      </w:r>
      <w:r>
        <w:rPr>
          <w:sz w:val="28"/>
          <w:szCs w:val="28"/>
        </w:rPr>
        <w:t>Дать обучающимся основную информцию по типам выполняемых самостоятельных работ;</w:t>
      </w:r>
    </w:p>
    <w:p w:rsidR="007F3C65" w:rsidRDefault="007F3C65" w:rsidP="00726C8D">
      <w:pPr>
        <w:rPr>
          <w:sz w:val="28"/>
          <w:szCs w:val="28"/>
        </w:rPr>
      </w:pPr>
      <w:r>
        <w:rPr>
          <w:sz w:val="28"/>
          <w:szCs w:val="28"/>
        </w:rPr>
        <w:t xml:space="preserve">- Предоставить необходимые материалы к оформлению рыботы, </w:t>
      </w:r>
    </w:p>
    <w:p w:rsidR="007F3C65" w:rsidRPr="007F3C65" w:rsidRDefault="007F3C65" w:rsidP="00726C8D">
      <w:pPr>
        <w:rPr>
          <w:sz w:val="28"/>
          <w:szCs w:val="28"/>
        </w:rPr>
      </w:pPr>
      <w:r>
        <w:rPr>
          <w:sz w:val="28"/>
          <w:szCs w:val="28"/>
        </w:rPr>
        <w:t>- ознакомить с критериями оценивания выполненной работы.</w:t>
      </w: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7F3C65" w:rsidRDefault="007F3C65" w:rsidP="00726C8D">
      <w:pPr>
        <w:jc w:val="center"/>
        <w:rPr>
          <w:b/>
          <w:bCs/>
          <w:sz w:val="28"/>
          <w:szCs w:val="28"/>
        </w:rPr>
      </w:pPr>
    </w:p>
    <w:p w:rsidR="00C57863" w:rsidRPr="00B22AAB" w:rsidRDefault="002658B6" w:rsidP="00726C8D">
      <w:pPr>
        <w:jc w:val="center"/>
        <w:rPr>
          <w:b/>
          <w:bCs/>
          <w:sz w:val="28"/>
          <w:szCs w:val="28"/>
        </w:rPr>
      </w:pPr>
      <w:r w:rsidRPr="00B22AAB">
        <w:rPr>
          <w:b/>
          <w:bCs/>
          <w:sz w:val="28"/>
          <w:szCs w:val="28"/>
        </w:rPr>
        <w:lastRenderedPageBreak/>
        <w:t>Общие методические рекомендации по видам работ</w:t>
      </w:r>
    </w:p>
    <w:p w:rsidR="00575CAB" w:rsidRPr="00F65A26" w:rsidRDefault="002658B6" w:rsidP="00726C8D">
      <w:pPr>
        <w:pStyle w:val="a0"/>
        <w:numPr>
          <w:ilvl w:val="0"/>
          <w:numId w:val="6"/>
        </w:numPr>
        <w:spacing w:before="0" w:after="0"/>
        <w:ind w:left="0" w:firstLine="0"/>
        <w:jc w:val="center"/>
        <w:outlineLvl w:val="0"/>
        <w:rPr>
          <w:rStyle w:val="ListLabel2"/>
          <w:rFonts w:ascii="Times New Roman" w:hAnsi="Times New Roman" w:cs="Times New Roman"/>
        </w:rPr>
      </w:pPr>
      <w:bookmarkStart w:id="0" w:name="_Toc477078372"/>
      <w:r w:rsidRPr="00F65A26">
        <w:rPr>
          <w:rStyle w:val="ListLabel2"/>
          <w:rFonts w:ascii="Times New Roman" w:hAnsi="Times New Roman" w:cs="Times New Roman"/>
        </w:rPr>
        <w:t>Подготовка конспекта</w:t>
      </w:r>
      <w:bookmarkStart w:id="1" w:name="_Toc477078373"/>
      <w:bookmarkEnd w:id="0"/>
    </w:p>
    <w:p w:rsidR="00575CAB" w:rsidRPr="00B22AAB" w:rsidRDefault="00575CAB" w:rsidP="00726C8D">
      <w:pPr>
        <w:pStyle w:val="a0"/>
        <w:spacing w:before="0" w:after="0"/>
        <w:outlineLvl w:val="0"/>
        <w:rPr>
          <w:rFonts w:ascii="Times New Roman" w:hAnsi="Times New Roman" w:cs="Times New Roman"/>
        </w:rPr>
      </w:pPr>
      <w:r w:rsidRPr="00B22AAB">
        <w:rPr>
          <w:rFonts w:ascii="Times New Roman" w:hAnsi="Times New Roman" w:cs="Times New Roman"/>
          <w:b/>
          <w:bCs/>
        </w:rPr>
        <w:t xml:space="preserve">Инструкция по выполнению самостоятельной работы </w:t>
      </w:r>
    </w:p>
    <w:p w:rsidR="00575CAB" w:rsidRPr="00B22AAB" w:rsidRDefault="00575CAB" w:rsidP="00726C8D">
      <w:pPr>
        <w:pStyle w:val="Default"/>
        <w:rPr>
          <w:sz w:val="28"/>
          <w:szCs w:val="28"/>
        </w:rPr>
      </w:pPr>
      <w:r w:rsidRPr="00B22AAB">
        <w:rPr>
          <w:sz w:val="28"/>
          <w:szCs w:val="28"/>
        </w:rPr>
        <w:t>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образом</w:t>
      </w:r>
      <w:r w:rsidR="00F65A26">
        <w:rPr>
          <w:sz w:val="28"/>
          <w:szCs w:val="28"/>
        </w:rPr>
        <w:t>,</w:t>
      </w:r>
      <w:r w:rsidRPr="00B22AAB">
        <w:rPr>
          <w:sz w:val="28"/>
          <w:szCs w:val="28"/>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урокам. </w:t>
      </w:r>
    </w:p>
    <w:p w:rsidR="00575CAB" w:rsidRPr="00B22AAB" w:rsidRDefault="00575CAB" w:rsidP="00726C8D">
      <w:pPr>
        <w:pStyle w:val="Default"/>
        <w:rPr>
          <w:sz w:val="28"/>
          <w:szCs w:val="28"/>
        </w:rPr>
      </w:pPr>
      <w:r w:rsidRPr="00B22AAB">
        <w:rPr>
          <w:sz w:val="28"/>
          <w:szCs w:val="28"/>
        </w:rPr>
        <w:t xml:space="preserve">1. Первичное ознакомление с материалом изучаемой темы по тексту учебника, картам, дополнительной литературе. </w:t>
      </w:r>
    </w:p>
    <w:p w:rsidR="00575CAB" w:rsidRPr="00B22AAB" w:rsidRDefault="00575CAB" w:rsidP="00726C8D">
      <w:pPr>
        <w:pStyle w:val="Default"/>
        <w:rPr>
          <w:sz w:val="28"/>
          <w:szCs w:val="28"/>
        </w:rPr>
      </w:pPr>
      <w:r w:rsidRPr="00B22AAB">
        <w:rPr>
          <w:sz w:val="28"/>
          <w:szCs w:val="28"/>
        </w:rPr>
        <w:t xml:space="preserve">2. Выделение главного в изучаемом материале, составление обычных кратких записей. </w:t>
      </w:r>
    </w:p>
    <w:p w:rsidR="00575CAB" w:rsidRPr="00B22AAB" w:rsidRDefault="00575CAB" w:rsidP="00726C8D">
      <w:pPr>
        <w:pStyle w:val="Default"/>
        <w:rPr>
          <w:sz w:val="28"/>
          <w:szCs w:val="28"/>
        </w:rPr>
      </w:pPr>
      <w:r w:rsidRPr="00B22AAB">
        <w:rPr>
          <w:sz w:val="28"/>
          <w:szCs w:val="28"/>
        </w:rPr>
        <w:t xml:space="preserve">3. Подбор к данному тексту опорных сигналов в виде отдельных слов, определённых знаков, графиков, рисунков. </w:t>
      </w:r>
    </w:p>
    <w:p w:rsidR="00575CAB" w:rsidRPr="00B22AAB" w:rsidRDefault="00575CAB" w:rsidP="00726C8D">
      <w:pPr>
        <w:pStyle w:val="Default"/>
        <w:rPr>
          <w:sz w:val="28"/>
          <w:szCs w:val="28"/>
        </w:rPr>
      </w:pPr>
      <w:r w:rsidRPr="00B22AAB">
        <w:rPr>
          <w:sz w:val="28"/>
          <w:szCs w:val="28"/>
        </w:rPr>
        <w:t xml:space="preserve">4. Продумывание схематического способа кодирования знаний, использование различного шрифта и т.д. </w:t>
      </w:r>
    </w:p>
    <w:p w:rsidR="00575CAB" w:rsidRPr="00B22AAB" w:rsidRDefault="00575CAB" w:rsidP="00726C8D">
      <w:pPr>
        <w:pStyle w:val="Default"/>
        <w:rPr>
          <w:sz w:val="28"/>
          <w:szCs w:val="28"/>
        </w:rPr>
      </w:pPr>
      <w:r w:rsidRPr="00B22AAB">
        <w:rPr>
          <w:sz w:val="28"/>
          <w:szCs w:val="28"/>
        </w:rPr>
        <w:t xml:space="preserve">5. Составление опорного конспекта. </w:t>
      </w:r>
    </w:p>
    <w:p w:rsidR="00575CAB" w:rsidRPr="00B22AAB" w:rsidRDefault="00575CAB" w:rsidP="00726C8D">
      <w:pPr>
        <w:pStyle w:val="Default"/>
        <w:rPr>
          <w:sz w:val="28"/>
          <w:szCs w:val="28"/>
        </w:rPr>
      </w:pPr>
      <w:r w:rsidRPr="00B22AAB">
        <w:rPr>
          <w:b/>
          <w:bCs/>
          <w:sz w:val="28"/>
          <w:szCs w:val="28"/>
        </w:rPr>
        <w:t xml:space="preserve">Форма контроля и критерии оценки </w:t>
      </w:r>
    </w:p>
    <w:p w:rsidR="00575CAB" w:rsidRPr="00B22AAB" w:rsidRDefault="00575CAB" w:rsidP="00726C8D">
      <w:pPr>
        <w:pStyle w:val="Default"/>
        <w:rPr>
          <w:sz w:val="28"/>
          <w:szCs w:val="28"/>
        </w:rPr>
      </w:pPr>
      <w:r w:rsidRPr="00B22AAB">
        <w:rPr>
          <w:sz w:val="28"/>
          <w:szCs w:val="28"/>
        </w:rPr>
        <w:t>«5» Полнота и</w:t>
      </w:r>
      <w:r w:rsidR="00F65A26">
        <w:rPr>
          <w:sz w:val="28"/>
          <w:szCs w:val="28"/>
        </w:rPr>
        <w:t>спользования учебного материала</w:t>
      </w:r>
      <w:r w:rsidRPr="00B22AAB">
        <w:rPr>
          <w:sz w:val="28"/>
          <w:szCs w:val="28"/>
        </w:rPr>
        <w:t>. Логика изложения (наличие схем, количество смысловых связей</w:t>
      </w:r>
      <w:r w:rsidR="00F65A26">
        <w:rPr>
          <w:sz w:val="28"/>
          <w:szCs w:val="28"/>
        </w:rPr>
        <w:t xml:space="preserve"> между понятиями). Наглядность </w:t>
      </w:r>
      <w:r w:rsidRPr="00B22AAB">
        <w:rPr>
          <w:sz w:val="28"/>
          <w:szCs w:val="28"/>
        </w:rPr>
        <w:t xml:space="preserve">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575CAB" w:rsidRPr="00B22AAB" w:rsidRDefault="00575CAB" w:rsidP="00726C8D">
      <w:pPr>
        <w:pStyle w:val="Default"/>
        <w:rPr>
          <w:sz w:val="28"/>
          <w:szCs w:val="28"/>
        </w:rPr>
      </w:pPr>
      <w:r w:rsidRPr="00B22AAB">
        <w:rPr>
          <w:sz w:val="28"/>
          <w:szCs w:val="28"/>
        </w:rPr>
        <w:t>«4» Использован</w:t>
      </w:r>
      <w:r w:rsidR="00F65A26">
        <w:rPr>
          <w:sz w:val="28"/>
          <w:szCs w:val="28"/>
        </w:rPr>
        <w:t>ие учебного материала не полное</w:t>
      </w:r>
      <w:r w:rsidRPr="00B22AAB">
        <w:rPr>
          <w:sz w:val="28"/>
          <w:szCs w:val="28"/>
        </w:rPr>
        <w:t>. Не достаточно логично изложено (наличие схем, количество смысловых связей</w:t>
      </w:r>
      <w:r w:rsidR="00F65A26">
        <w:rPr>
          <w:sz w:val="28"/>
          <w:szCs w:val="28"/>
        </w:rPr>
        <w:t xml:space="preserve"> между понятиями). Наглядность </w:t>
      </w:r>
      <w:r w:rsidRPr="00B22AAB">
        <w:rPr>
          <w:sz w:val="28"/>
          <w:szCs w:val="28"/>
        </w:rPr>
        <w:t xml:space="preserve">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575CAB" w:rsidRPr="00B22AAB" w:rsidRDefault="00575CAB" w:rsidP="00726C8D">
      <w:pPr>
        <w:pStyle w:val="Default"/>
        <w:rPr>
          <w:sz w:val="28"/>
          <w:szCs w:val="28"/>
        </w:rPr>
      </w:pPr>
      <w:r w:rsidRPr="00B22AAB">
        <w:rPr>
          <w:sz w:val="28"/>
          <w:szCs w:val="28"/>
        </w:rPr>
        <w:t>«3» Использован</w:t>
      </w:r>
      <w:r w:rsidR="00F65A26">
        <w:rPr>
          <w:sz w:val="28"/>
          <w:szCs w:val="28"/>
        </w:rPr>
        <w:t>ие учебного материала не полное</w:t>
      </w:r>
      <w:r w:rsidRPr="00B22AAB">
        <w:rPr>
          <w:sz w:val="28"/>
          <w:szCs w:val="28"/>
        </w:rPr>
        <w:t>. Не достаточно логично изложено (наличие схем, количество смысловых связей</w:t>
      </w:r>
      <w:r w:rsidR="00F65A26">
        <w:rPr>
          <w:sz w:val="28"/>
          <w:szCs w:val="28"/>
        </w:rPr>
        <w:t xml:space="preserve"> между понятиями). Наглядность </w:t>
      </w:r>
      <w:r w:rsidRPr="00B22AAB">
        <w:rPr>
          <w:sz w:val="28"/>
          <w:szCs w:val="28"/>
        </w:rPr>
        <w:t xml:space="preserve">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575CAB" w:rsidRPr="00B22AAB" w:rsidRDefault="00575CAB" w:rsidP="00726C8D">
      <w:pPr>
        <w:rPr>
          <w:sz w:val="28"/>
          <w:szCs w:val="28"/>
        </w:rPr>
      </w:pPr>
      <w:r w:rsidRPr="00B22AAB">
        <w:rPr>
          <w:sz w:val="28"/>
          <w:szCs w:val="28"/>
        </w:rPr>
        <w:lastRenderedPageBreak/>
        <w:t>«2» Использован</w:t>
      </w:r>
      <w:r w:rsidR="00F65A26">
        <w:rPr>
          <w:sz w:val="28"/>
          <w:szCs w:val="28"/>
        </w:rPr>
        <w:t>ие учебного материала не полное</w:t>
      </w:r>
      <w:r w:rsidRPr="00B22AAB">
        <w:rPr>
          <w:sz w:val="28"/>
          <w:szCs w:val="28"/>
        </w:rPr>
        <w:t>.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575CAB" w:rsidRPr="00B22AAB" w:rsidRDefault="00575CAB" w:rsidP="00726C8D">
      <w:pPr>
        <w:pStyle w:val="a7"/>
        <w:spacing w:after="0" w:line="240" w:lineRule="auto"/>
        <w:rPr>
          <w:sz w:val="28"/>
          <w:szCs w:val="28"/>
        </w:rPr>
      </w:pPr>
    </w:p>
    <w:p w:rsidR="00575CAB" w:rsidRPr="00F65A26" w:rsidRDefault="00D910ED" w:rsidP="00726C8D">
      <w:pPr>
        <w:pStyle w:val="a0"/>
        <w:numPr>
          <w:ilvl w:val="0"/>
          <w:numId w:val="6"/>
        </w:numPr>
        <w:spacing w:before="0" w:after="0"/>
        <w:ind w:left="0" w:firstLine="0"/>
        <w:jc w:val="center"/>
        <w:outlineLvl w:val="0"/>
        <w:rPr>
          <w:rFonts w:ascii="Times New Roman" w:hAnsi="Times New Roman" w:cs="Times New Roman"/>
          <w:b/>
        </w:rPr>
      </w:pPr>
      <w:r w:rsidRPr="00F65A26">
        <w:rPr>
          <w:rFonts w:ascii="Times New Roman" w:hAnsi="Times New Roman" w:cs="Times New Roman"/>
          <w:b/>
        </w:rPr>
        <w:t>Составить таблицу</w:t>
      </w:r>
      <w:bookmarkStart w:id="2" w:name="_Toc477078374"/>
      <w:bookmarkEnd w:id="1"/>
    </w:p>
    <w:p w:rsidR="00575CAB" w:rsidRPr="00B22AAB" w:rsidRDefault="00575CAB" w:rsidP="00726C8D">
      <w:pPr>
        <w:pStyle w:val="a7"/>
        <w:spacing w:after="0" w:line="240" w:lineRule="auto"/>
        <w:rPr>
          <w:sz w:val="28"/>
          <w:szCs w:val="28"/>
        </w:rPr>
      </w:pPr>
    </w:p>
    <w:p w:rsidR="00575CAB" w:rsidRPr="00B22AAB" w:rsidRDefault="00575CAB" w:rsidP="00726C8D">
      <w:pPr>
        <w:pStyle w:val="a7"/>
        <w:spacing w:after="0" w:line="240" w:lineRule="auto"/>
        <w:rPr>
          <w:b/>
          <w:sz w:val="28"/>
          <w:szCs w:val="28"/>
        </w:rPr>
      </w:pPr>
      <w:r w:rsidRPr="00B22AAB">
        <w:rPr>
          <w:b/>
          <w:sz w:val="28"/>
          <w:szCs w:val="28"/>
        </w:rPr>
        <w:t>Инструкция по выполнению самостоятельной работы</w:t>
      </w:r>
    </w:p>
    <w:p w:rsidR="00575CAB" w:rsidRPr="00B22AAB" w:rsidRDefault="00575CAB" w:rsidP="00726C8D">
      <w:pPr>
        <w:pStyle w:val="a7"/>
        <w:spacing w:after="0" w:line="240" w:lineRule="auto"/>
        <w:rPr>
          <w:sz w:val="28"/>
          <w:szCs w:val="28"/>
        </w:rPr>
      </w:pPr>
      <w:r w:rsidRPr="00B22AAB">
        <w:rPr>
          <w:sz w:val="28"/>
          <w:szCs w:val="28"/>
        </w:rPr>
        <w:t xml:space="preserve"> 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 </w:t>
      </w:r>
    </w:p>
    <w:p w:rsidR="00575CAB" w:rsidRPr="00B22AAB" w:rsidRDefault="00575CAB" w:rsidP="00726C8D">
      <w:pPr>
        <w:pStyle w:val="a7"/>
        <w:spacing w:after="0" w:line="240" w:lineRule="auto"/>
        <w:rPr>
          <w:sz w:val="28"/>
          <w:szCs w:val="28"/>
        </w:rPr>
      </w:pPr>
      <w:r w:rsidRPr="00B22AAB">
        <w:rPr>
          <w:b/>
          <w:sz w:val="28"/>
          <w:szCs w:val="28"/>
        </w:rPr>
        <w:t>Форма контроля и критерии оценки</w:t>
      </w:r>
      <w:r w:rsidRPr="00B22AAB">
        <w:rPr>
          <w:sz w:val="28"/>
          <w:szCs w:val="28"/>
        </w:rPr>
        <w:t xml:space="preserve">. </w:t>
      </w:r>
    </w:p>
    <w:p w:rsidR="00575CAB" w:rsidRPr="00B22AAB" w:rsidRDefault="00575CAB" w:rsidP="00726C8D">
      <w:pPr>
        <w:pStyle w:val="a7"/>
        <w:spacing w:after="0" w:line="240" w:lineRule="auto"/>
        <w:rPr>
          <w:sz w:val="28"/>
          <w:szCs w:val="28"/>
        </w:rPr>
      </w:pPr>
      <w:r w:rsidRPr="00B22AAB">
        <w:rPr>
          <w:sz w:val="28"/>
          <w:szCs w:val="28"/>
        </w:rPr>
        <w:t>Задание должно быть выполнено в рабочей тетради.</w:t>
      </w:r>
    </w:p>
    <w:p w:rsidR="00575CAB" w:rsidRPr="00B22AAB" w:rsidRDefault="00575CAB" w:rsidP="00726C8D">
      <w:pPr>
        <w:pStyle w:val="a7"/>
        <w:spacing w:after="0" w:line="240" w:lineRule="auto"/>
        <w:rPr>
          <w:sz w:val="28"/>
          <w:szCs w:val="28"/>
        </w:rPr>
      </w:pPr>
      <w:r w:rsidRPr="00B22AAB">
        <w:rPr>
          <w:sz w:val="28"/>
          <w:szCs w:val="28"/>
        </w:rPr>
        <w:t xml:space="preserve">«Отлично»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 </w:t>
      </w:r>
    </w:p>
    <w:p w:rsidR="00575CAB" w:rsidRPr="00B22AAB" w:rsidRDefault="00575CAB" w:rsidP="00726C8D">
      <w:pPr>
        <w:pStyle w:val="a7"/>
        <w:spacing w:after="0" w:line="240" w:lineRule="auto"/>
        <w:rPr>
          <w:sz w:val="28"/>
          <w:szCs w:val="28"/>
        </w:rPr>
      </w:pPr>
      <w:r w:rsidRPr="00B22AAB">
        <w:rPr>
          <w:sz w:val="28"/>
          <w:szCs w:val="28"/>
        </w:rPr>
        <w:t xml:space="preserve">«Хорошо» выставляется в случае, если таблица содержит 1-2 неточности или недостаточно полно раскрыта тема. </w:t>
      </w:r>
    </w:p>
    <w:p w:rsidR="00575CAB" w:rsidRPr="00B22AAB" w:rsidRDefault="00575CAB" w:rsidP="00726C8D">
      <w:pPr>
        <w:pStyle w:val="a7"/>
        <w:spacing w:after="0" w:line="240" w:lineRule="auto"/>
        <w:rPr>
          <w:sz w:val="28"/>
          <w:szCs w:val="28"/>
        </w:rPr>
      </w:pPr>
      <w:r w:rsidRPr="00B22AAB">
        <w:rPr>
          <w:sz w:val="28"/>
          <w:szCs w:val="28"/>
        </w:rPr>
        <w:t xml:space="preserve">«Удовлетворительно» - в случае, если таблица выполнена неаккуратно, примеры приведены с многочисленными неточностями. </w:t>
      </w:r>
    </w:p>
    <w:p w:rsidR="00575CAB" w:rsidRPr="00B22AAB" w:rsidRDefault="00575CAB" w:rsidP="00726C8D">
      <w:pPr>
        <w:pStyle w:val="a7"/>
        <w:spacing w:after="0" w:line="240" w:lineRule="auto"/>
        <w:rPr>
          <w:sz w:val="28"/>
          <w:szCs w:val="28"/>
        </w:rPr>
      </w:pPr>
      <w:r w:rsidRPr="00B22AAB">
        <w:rPr>
          <w:sz w:val="28"/>
          <w:szCs w:val="28"/>
        </w:rPr>
        <w:t>«Неудовлетворительно» - таблица выполнена небрежно, примеры с ошибками, названия неполные.</w:t>
      </w:r>
    </w:p>
    <w:p w:rsidR="00575CAB" w:rsidRPr="00F65A26" w:rsidRDefault="00D910ED" w:rsidP="00726C8D">
      <w:pPr>
        <w:pStyle w:val="a0"/>
        <w:numPr>
          <w:ilvl w:val="0"/>
          <w:numId w:val="6"/>
        </w:numPr>
        <w:spacing w:before="0" w:after="0"/>
        <w:ind w:left="0" w:firstLine="0"/>
        <w:jc w:val="center"/>
        <w:outlineLvl w:val="0"/>
        <w:rPr>
          <w:rStyle w:val="a6"/>
          <w:rFonts w:eastAsia="Microsoft YaHei"/>
          <w:b/>
          <w:sz w:val="28"/>
          <w:szCs w:val="28"/>
        </w:rPr>
      </w:pPr>
      <w:r w:rsidRPr="00F65A26">
        <w:rPr>
          <w:rStyle w:val="a6"/>
          <w:rFonts w:eastAsia="Microsoft YaHei"/>
          <w:b/>
          <w:sz w:val="28"/>
          <w:szCs w:val="28"/>
        </w:rPr>
        <w:t>Подготовить презентацию на тему</w:t>
      </w:r>
      <w:bookmarkStart w:id="3" w:name="_Toc477078375"/>
      <w:bookmarkEnd w:id="2"/>
    </w:p>
    <w:p w:rsidR="00575CAB" w:rsidRPr="00B22AAB" w:rsidRDefault="00575CAB" w:rsidP="00726C8D">
      <w:pPr>
        <w:pStyle w:val="a7"/>
        <w:spacing w:after="0" w:line="240" w:lineRule="auto"/>
        <w:rPr>
          <w:sz w:val="28"/>
          <w:szCs w:val="28"/>
        </w:rPr>
      </w:pPr>
      <w:r w:rsidRPr="00B22AAB">
        <w:rPr>
          <w:b/>
          <w:sz w:val="28"/>
          <w:szCs w:val="28"/>
        </w:rPr>
        <w:t>Инструкция по выполнению самостоятельной работы</w:t>
      </w:r>
      <w:r w:rsidRPr="00B22AAB">
        <w:rPr>
          <w:sz w:val="28"/>
          <w:szCs w:val="28"/>
        </w:rPr>
        <w:t xml:space="preserve">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Инструкция по выполнению самостоятельной работы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оформления компьютерных презентаций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Общие правила дизайна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шрифтового оформления: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Шрифты с засечками читаются легче, чем гротески (шрифты без засечек);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Для основного текста не рекомендуется использовать прописные буквы.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Шрифтовой контраст можно создать посредством: размера шрифта, толщины шрифта, начертания, формы, направления и цвета.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выбора цветовой гаммы.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Цветовая гамма должна состоять не более чем из двух-трех цветов.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Существуют не сочетаемые комбинации цветов.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Черный цвет имеет негативный (мрачный) подтекст.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Белый текст на черном фоне читается плохо (инверсия плохо читается).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общей композиции.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Дизайн должен быть простым, а текст — коротким.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Рекомендации по дизайну презентации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 </w:t>
      </w:r>
    </w:p>
    <w:p w:rsidR="0044714A" w:rsidRPr="00B22AAB" w:rsidRDefault="0044714A" w:rsidP="00726C8D">
      <w:pPr>
        <w:pStyle w:val="Default"/>
        <w:rPr>
          <w:rFonts w:eastAsiaTheme="minorHAnsi"/>
          <w:sz w:val="28"/>
          <w:szCs w:val="28"/>
        </w:rPr>
      </w:pPr>
      <w:r w:rsidRPr="00B22AAB">
        <w:rPr>
          <w:rFonts w:eastAsiaTheme="minorHAnsi"/>
          <w:sz w:val="28"/>
          <w:szCs w:val="28"/>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Рекомендации по оформлению и представлению на экране материалов различного вида.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Текстовая информация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размер шрифта: 24–54 пункта (заголовок), 18–36 пунктов (обычный текст);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цвет шрифта и цвет фона должны контрастировать (текст должен хорошо читаться), но не резать глаза;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тип шрифта: для основного текста г</w:t>
      </w:r>
      <w:r w:rsidR="00F65A26">
        <w:rPr>
          <w:rFonts w:eastAsiaTheme="minorHAnsi"/>
          <w:color w:val="000000"/>
          <w:sz w:val="28"/>
          <w:szCs w:val="28"/>
          <w:lang w:eastAsia="en-US"/>
        </w:rPr>
        <w:t>ладкий шрифт без засечек (Arial</w:t>
      </w:r>
      <w:r w:rsidRPr="00B22AAB">
        <w:rPr>
          <w:rFonts w:eastAsiaTheme="minorHAnsi"/>
          <w:color w:val="000000"/>
          <w:sz w:val="28"/>
          <w:szCs w:val="28"/>
          <w:lang w:eastAsia="en-US"/>
        </w:rPr>
        <w:t xml:space="preserve">), для заголовка можно использовать декоративный шрифт, если он хорошо читаем;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курсив, подчеркивание, жирный шрифт, прописные буквы рекомендуется использовать только для смыслового выделения фрагмента текста.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Графическая информация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рисунки, фотографии, диаграммы призваны дополнить текстовую информацию или передать ее в более наглядном виде;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желательно избегать в презентации рисунков, не несущих смысловой нагрузки, если они не являются частью стилевого оформления;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цвет графических изображений не должен резко контрастировать с общим стилевым оформлением слайда;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иллюстрации рекомендуется сопровождать пояснительным текстом;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графическое изображение используется в качестве фона, то текст на этом фоне должен быть хорошо читаем.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Анимация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Звук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звуковое сопровождение должно отражать суть или подчеркивать особенность темы слайда, презентации;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необходимо выбрать оптимальную громкость, чтобы звук был слышен всем слушателям, но не был оглушительным;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Единое стилевое оформление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стиль может включать: определенный шрифт (гарнитура и цвет), цвет фона или фоновый рисунок, декоративный элемент небольшого размера и др.;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 рекомендуется использовать в стилевом оформлении презентации более 3 цветов и более 3 типов шрифта;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оформление слайда не должно отвлекать внимание слушателей от его содержательной части;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все слайды презентации должны быть выдержаны в одном стиле;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Содержание и расположение информационных блоков на слайде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информационных блоков не должно быть слишком много (3-6);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рекомендуемый размер одного информационного блока — не более 1/2 размера слайда;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желательно присутствие на странице блоков с разнотипной информацией (текст, графики, диаграммы, таблицы, рисунки), дополняющей друг друга;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ключевые слова в информационном блоке необходимо выделить;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информационные блоки лучше располагать горизонтально, связанные по смыслу блоки — слева направо;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наиболее важную информацию следует поместить в центр слайда; </w:t>
      </w:r>
    </w:p>
    <w:p w:rsidR="00575CAB" w:rsidRPr="00B22AAB" w:rsidRDefault="0044714A" w:rsidP="00726C8D">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логика предъявления информации на слайдах и в презентации должна соответствовать логике ее изложения.</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w:t>
      </w:r>
      <w:r w:rsidRPr="00B22AAB">
        <w:rPr>
          <w:rFonts w:eastAsiaTheme="minorHAnsi"/>
          <w:color w:val="000000"/>
          <w:sz w:val="28"/>
          <w:szCs w:val="28"/>
          <w:lang w:eastAsia="en-US"/>
        </w:rPr>
        <w:lastRenderedPageBreak/>
        <w:t xml:space="preserve">орфографических ошибок. Также следует учитывать общие правила оформления текста.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Рекомендации к содержанию презентации.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 содержанию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 слайдах презентации не пишется весь тот текст, который произносит докладчик (во- 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Текст на слайде должен содержать только ключевые фразы (слова), которые докладчик развивает и комментирует устно.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Это нечасто встречается у нас даже на «взрослых» конференциях, но практика показывает, что правило – чрезвычайно полезное: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 </w:t>
      </w:r>
    </w:p>
    <w:p w:rsidR="0044714A"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w:t>
      </w:r>
    </w:p>
    <w:p w:rsidR="00C64805" w:rsidRDefault="00C64805" w:rsidP="00726C8D">
      <w:pPr>
        <w:autoSpaceDE w:val="0"/>
        <w:autoSpaceDN w:val="0"/>
        <w:adjustRightInd w:val="0"/>
        <w:rPr>
          <w:rFonts w:eastAsiaTheme="minorHAnsi"/>
          <w:color w:val="000000"/>
          <w:sz w:val="28"/>
          <w:szCs w:val="28"/>
          <w:lang w:eastAsia="en-US"/>
        </w:rPr>
      </w:pPr>
    </w:p>
    <w:p w:rsidR="00C64805" w:rsidRPr="00B22AAB" w:rsidRDefault="00C64805" w:rsidP="00726C8D">
      <w:pPr>
        <w:autoSpaceDE w:val="0"/>
        <w:autoSpaceDN w:val="0"/>
        <w:adjustRightInd w:val="0"/>
        <w:rPr>
          <w:rFonts w:eastAsiaTheme="minorHAnsi"/>
          <w:color w:val="000000"/>
          <w:sz w:val="28"/>
          <w:szCs w:val="28"/>
          <w:lang w:eastAsia="en-US"/>
        </w:rPr>
      </w:pP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 оформлению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 первом слайде пишется не только название презентации, но и имена авторов (в ученическом случае – и руководителя проекта) и дата создания.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Все схемы и графики должны иметь названия, отражающие их содержание.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Подбор шрифтов и художественное оформление слайдов должны не только соответствовать содержанию, но и учитывать восприятие аудитории. </w:t>
      </w:r>
      <w:r w:rsidRPr="00B22AAB">
        <w:rPr>
          <w:rFonts w:eastAsiaTheme="minorHAnsi"/>
          <w:color w:val="000000"/>
          <w:sz w:val="28"/>
          <w:szCs w:val="28"/>
          <w:lang w:eastAsia="en-US"/>
        </w:rPr>
        <w:lastRenderedPageBreak/>
        <w:t xml:space="preserve">Например, сложные рисованные шрифты часто трудно читаются, тогда как содержание слайда должно восприниматься все сразу – одним взглядом.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 каждом слайде выставляется колонтитул, включающий фамилию автора и/или краткое название презентации и год создания (например, в презентации «Политическая история народов Дагестана и ее влияние на историю России» в колонтитуле стояло: «Иванова. Народы Дагестана. 2004»), номер слайда.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конце презентации представляется список использованных источников, оформленный по правилам библиографического описания.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Правила хорошего тона требуют, чтобы последний слайд содержал выражение благодарности тем, кто прямо или косвенно помогал в работе над презентацией.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Кино и видеоматериалы оформляются титрами, в которых указываются: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название фильма (репортажа),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год и место выпуска,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авторы идеи и сценария,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руководитель проекта,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компьютерного набора текста при создании презентаций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Общие правила оформления текста </w:t>
      </w:r>
    </w:p>
    <w:p w:rsidR="0044714A" w:rsidRPr="00B22AAB" w:rsidRDefault="0044714A" w:rsidP="00726C8D">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Порядковый номер всех видов заголовков, набираемый в одной строке с текстом, должен быть отделен пробелом независимо от того, есть ли после номера точка.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Точка не ставится в конце подрисуночной подписи, в заголовке таблицы и внутри нее. При отделении десятичных долей от целых чисел лучше ставить запятую (0,158), а не точку (0.158).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Индексы и показатели между собой и от предшествующих и последующих элементов набора не должны быть разделены пробелом (Н2О, м3/с)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Нельзя набирать в разных строках фамилии и инициалы, к ним относящиеся, а также отделять один инициал от другого.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Знаки процента (%) применяют только с относящимися к ним числами, от которых они не отделяются.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Знаки номера (№) и параграфа (§)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русском языке различают следующие виды сокращений: буквенная аббревиатура —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 год), по частям слов (см. — смотри), по характерным буквам (млрд —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Специфические требования при компьютерном наборе текста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 наборе текста одного абзаца клавиша «Перевод строки» («Enter») нажимается только в конце этого абзаца.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 </w:t>
      </w:r>
    </w:p>
    <w:p w:rsidR="0044714A" w:rsidRPr="00B22AAB" w:rsidRDefault="0044714A" w:rsidP="00726C8D">
      <w:pPr>
        <w:pStyle w:val="Default"/>
        <w:rPr>
          <w:rFonts w:eastAsiaTheme="minorHAnsi"/>
          <w:sz w:val="28"/>
          <w:szCs w:val="28"/>
        </w:rPr>
      </w:pPr>
      <w:r w:rsidRPr="00B22AAB">
        <w:rPr>
          <w:rFonts w:eastAsiaTheme="minorHAnsi"/>
          <w:sz w:val="28"/>
          <w:szCs w:val="28"/>
        </w:rPr>
        <w:lastRenderedPageBreak/>
        <w:t xml:space="preserve">Знак неразрывный пробел (Вставка → Символ, вкладка Специальные знаки или комбинация клавиш CTRL+SHIFT+пробел)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Выделением называют особое оформление отдельных слов или частей текста, которое подчеркивает их значение. Все виды выделений делят на три группы: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шрифтовые выделения, выполняемые путем замены характера или начертания шрифта, — набор курсивом, полужирным, жирным, полужирным курсивом, прописными или капительными буквами, шрифтами другого кегля или даже другой гарнитуры;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текстовом наборе абзацные отступы должны быть строго одинаковыми во всем документе, независимо от кегля набора отдельных частей текста.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Знак тире, или длинное тире, может быть набрано с помощью одновременного нажатия комбинации клавиш CTRL+SHIFT+серый минус (серый минус располагается на цифровой клавиатуре, справа) или Вставка → Символ, вкладка Специальные знаки.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Общие правила оформления презентации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Дизайн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Выберите готовый дизайн или создайте свой так, чтобы он соответствовал Вашей теме, не отвлекал слушателей.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Титульный лист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Название презентации.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Автор: ФИО, студента, место учебы, год.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Логотип (по желанию).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Второй слайд «</w:t>
      </w:r>
      <w:r w:rsidRPr="00B22AAB">
        <w:rPr>
          <w:rFonts w:eastAsiaTheme="minorHAnsi"/>
          <w:color w:val="000000"/>
          <w:sz w:val="28"/>
          <w:szCs w:val="28"/>
          <w:lang w:eastAsia="en-US"/>
        </w:rPr>
        <w:t xml:space="preserve">Содержание» – список основных вопросов, рассматриваемых в содержании. Лучше оформить в виде гиперссылок (для интерактивности презентации).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Заголовки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1. Все заголовки выполнены в едином стиле (цвет, шрифт, размер, начертание).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В конце точка НИКОГДА не ставится (наверное, можно сделать исключение только для учеников начальной школы).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Анимация, как правило, не применяется.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Текст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Форматируется по ширине.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Размер и цвет шрифта подбираются так, чтобы было хорошо видно.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Подчеркивание НЕ используется, т.к. оно в документе указывает на гиперссылку.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4. Элементы списка отделяются точкой с запятой. В конце обязательно ставится точка.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Обратите внимание, что после двоеточия все элементы списка пишутся с маленькой буквы! </w:t>
      </w:r>
    </w:p>
    <w:p w:rsidR="0044714A" w:rsidRPr="00B22AAB" w:rsidRDefault="0044714A" w:rsidP="00726C8D">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Если список начинается сразу, то первый элемент записывается с большой буквы, далее – маленькими.</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5. На схемах текст лучше форматировать по центру.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6. В таблицах – по усмотрению автора.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7. Обычный текст пишется без использования маркеров списка: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8. Выделяйте главное в тексте другим цветом (желательно все в едином стиле).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Графика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Используйте четкие изображения с хорошим качеством. </w:t>
      </w:r>
    </w:p>
    <w:p w:rsidR="00C64805" w:rsidRPr="00726C8D"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Анимация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Используйте только в том случае, когда это действительно необходимо. Лишняя анимация только отвлекает.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Список литературы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Сначала указывается фамилия (в алфавитном порядке) и инициалы.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Пишется название источника (без кавычек).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Ставится тире и указывается место издания.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4. Через двоеточие указывается издательство (без кавычек).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5. После запятой пишется год издания. . </w:t>
      </w:r>
    </w:p>
    <w:p w:rsidR="00C64805"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Интернет-ресурсы: </w:t>
      </w:r>
      <w:r w:rsidRPr="00B22AAB">
        <w:rPr>
          <w:rFonts w:eastAsiaTheme="minorHAnsi"/>
          <w:color w:val="000000"/>
          <w:sz w:val="28"/>
          <w:szCs w:val="28"/>
          <w:lang w:eastAsia="en-US"/>
        </w:rPr>
        <w:t xml:space="preserve">указывается полный адрес в виде гиперссылки,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Для правильной работы презентации все вложенные файлы (документы, видео, звук и пр.) размещайте в ту же папку, что и презентацию.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Правила оформления презентаций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1. Общие требования к смыслу и оформлению: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Всегда необходимо отталкиваться от целей презентации и от условий прочтения. Презентации должны быть разными — своя на каждую ситуацию. </w:t>
      </w:r>
      <w:r w:rsidRPr="00B22AAB">
        <w:rPr>
          <w:rFonts w:eastAsiaTheme="minorHAnsi"/>
          <w:color w:val="000000"/>
          <w:sz w:val="28"/>
          <w:szCs w:val="28"/>
          <w:lang w:eastAsia="en-US"/>
        </w:rPr>
        <w:lastRenderedPageBreak/>
        <w:t xml:space="preserve">Презентация для выступления, презентация для отправки по почте или презентация для личной встречи значительно отличаются;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Представьте себя на месте просматривающего.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2. Общий порядок слайдов: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Титульный;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План презентации (практика показывает, что 5-6 пунктов — это максимум, к которому не следует стремиться);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Основная часть;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Заключение (выводы);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Спасибо за внимание (подпись).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3. Требования к оформлению диаграмм: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У диаграммы должно быть название или таким названием может служить заголовок слайда;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Диаграмма должна занимать все место на слайде;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Линии и подписи должны быть хорошо видны.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4. Требования к оформлению таблиц: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Название для таблицы; </w:t>
      </w:r>
    </w:p>
    <w:p w:rsidR="0044714A" w:rsidRPr="00B22AAB" w:rsidRDefault="00C64805" w:rsidP="00726C8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Читаемость;</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Отличие шапки от основных данных. </w:t>
      </w:r>
    </w:p>
    <w:p w:rsidR="00C64805" w:rsidRPr="00C64805" w:rsidRDefault="0044714A" w:rsidP="00726C8D">
      <w:pPr>
        <w:pStyle w:val="ad"/>
        <w:numPr>
          <w:ilvl w:val="0"/>
          <w:numId w:val="6"/>
        </w:numPr>
        <w:autoSpaceDE w:val="0"/>
        <w:autoSpaceDN w:val="0"/>
        <w:adjustRightInd w:val="0"/>
        <w:ind w:left="0" w:firstLine="0"/>
        <w:rPr>
          <w:rFonts w:eastAsiaTheme="minorHAnsi"/>
          <w:b/>
          <w:bCs/>
          <w:color w:val="000000"/>
          <w:sz w:val="28"/>
          <w:szCs w:val="28"/>
          <w:lang w:eastAsia="en-US"/>
        </w:rPr>
      </w:pPr>
      <w:r w:rsidRPr="00C64805">
        <w:rPr>
          <w:rFonts w:eastAsiaTheme="minorHAnsi"/>
          <w:b/>
          <w:bCs/>
          <w:color w:val="000000"/>
          <w:sz w:val="28"/>
          <w:szCs w:val="28"/>
          <w:lang w:eastAsia="en-US"/>
        </w:rPr>
        <w:t>Последний слайд</w:t>
      </w:r>
      <w:r w:rsidR="00C64805" w:rsidRPr="00C64805">
        <w:rPr>
          <w:rFonts w:eastAsiaTheme="minorHAnsi"/>
          <w:b/>
          <w:bCs/>
          <w:color w:val="000000"/>
          <w:sz w:val="28"/>
          <w:szCs w:val="28"/>
          <w:lang w:eastAsia="en-US"/>
        </w:rPr>
        <w:t>:</w:t>
      </w:r>
    </w:p>
    <w:p w:rsidR="0044714A" w:rsidRPr="00C64805" w:rsidRDefault="00C64805" w:rsidP="00726C8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Спасибо за внимание!</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Форма контроля и критерии оценки </w:t>
      </w:r>
    </w:p>
    <w:p w:rsidR="0044714A" w:rsidRPr="00B22AAB" w:rsidRDefault="0044714A" w:rsidP="00726C8D">
      <w:pPr>
        <w:pStyle w:val="Default"/>
        <w:rPr>
          <w:rFonts w:eastAsiaTheme="minorHAnsi"/>
          <w:sz w:val="28"/>
          <w:szCs w:val="28"/>
        </w:rPr>
      </w:pPr>
      <w:r w:rsidRPr="00B22AAB">
        <w:rPr>
          <w:rFonts w:eastAsiaTheme="minorHAnsi"/>
          <w:sz w:val="28"/>
          <w:szCs w:val="28"/>
        </w:rPr>
        <w:t>Презентацию необходимо предоставить преподавателю для проверки в электронном виде.</w:t>
      </w:r>
      <w:r w:rsidRPr="00B22AAB">
        <w:rPr>
          <w:sz w:val="28"/>
          <w:szCs w:val="28"/>
        </w:rPr>
        <w:t xml:space="preserve"> </w:t>
      </w:r>
      <w:r w:rsidRPr="00B22AAB">
        <w:rPr>
          <w:rFonts w:eastAsiaTheme="minorHAnsi"/>
          <w:sz w:val="28"/>
          <w:szCs w:val="28"/>
        </w:rPr>
        <w:t xml:space="preserve">«Отлично» выставляется в случае, если презентация выполнена аккуратно, примеры проиллюстрированы, полностью освещены все обозначенные вопросы.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«Хорошо» выставляется в случае, если работа содержит небольшие неточности .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«Удовлетворительно» - в случае, если презентация выполнена неаккуратно, не полностью освещены заданные вопросы. </w:t>
      </w:r>
    </w:p>
    <w:p w:rsidR="00575CAB" w:rsidRDefault="0044714A" w:rsidP="00726C8D">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«Неудовлетворительно» - работа выполнена небрежно, не соблюдена структура, отсутствуют иллюстрации</w:t>
      </w:r>
      <w:r w:rsidR="00C64805">
        <w:rPr>
          <w:rFonts w:eastAsiaTheme="minorHAnsi"/>
          <w:color w:val="000000"/>
          <w:sz w:val="28"/>
          <w:szCs w:val="28"/>
          <w:lang w:eastAsia="en-US"/>
        </w:rPr>
        <w:t>.</w:t>
      </w:r>
    </w:p>
    <w:p w:rsidR="00C64805" w:rsidRPr="00B22AAB" w:rsidRDefault="00C64805" w:rsidP="00726C8D">
      <w:pPr>
        <w:pStyle w:val="a7"/>
        <w:spacing w:after="0" w:line="240" w:lineRule="auto"/>
        <w:rPr>
          <w:rFonts w:eastAsia="Microsoft YaHei"/>
          <w:sz w:val="28"/>
          <w:szCs w:val="28"/>
        </w:rPr>
      </w:pPr>
    </w:p>
    <w:p w:rsidR="0044714A" w:rsidRPr="00F65A26" w:rsidRDefault="00D910ED" w:rsidP="00726C8D">
      <w:pPr>
        <w:pStyle w:val="a0"/>
        <w:numPr>
          <w:ilvl w:val="0"/>
          <w:numId w:val="6"/>
        </w:numPr>
        <w:spacing w:before="0" w:after="0"/>
        <w:ind w:left="0" w:firstLine="0"/>
        <w:jc w:val="center"/>
        <w:outlineLvl w:val="0"/>
        <w:rPr>
          <w:rFonts w:ascii="Times New Roman" w:hAnsi="Times New Roman" w:cs="Times New Roman"/>
          <w:b/>
        </w:rPr>
      </w:pPr>
      <w:r w:rsidRPr="00F65A26">
        <w:rPr>
          <w:rFonts w:ascii="Times New Roman" w:hAnsi="Times New Roman" w:cs="Times New Roman"/>
          <w:b/>
        </w:rPr>
        <w:t>Написать реферат на определенную тему</w:t>
      </w:r>
      <w:bookmarkStart w:id="4" w:name="_Toc477078376"/>
      <w:bookmarkEnd w:id="3"/>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Инструкция по выполнению самостоятельной работы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i/>
          <w:iCs/>
          <w:color w:val="000000"/>
          <w:sz w:val="28"/>
          <w:szCs w:val="28"/>
          <w:lang w:eastAsia="en-US"/>
        </w:rPr>
        <w:t xml:space="preserve">Реферат </w:t>
      </w:r>
      <w:r w:rsidRPr="00B22AAB">
        <w:rPr>
          <w:rFonts w:eastAsiaTheme="minorHAnsi"/>
          <w:color w:val="000000"/>
          <w:sz w:val="28"/>
          <w:szCs w:val="28"/>
          <w:lang w:eastAsia="en-US"/>
        </w:rPr>
        <w:t xml:space="preserve">–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Темы реферата отражены в таблице «Виды самостоятельной работы и формы отчетности и контроля». Перед началом работы над рефератом следует наметить план и подобрать литературу. Прежде </w:t>
      </w:r>
      <w:r w:rsidRPr="00B22AAB">
        <w:rPr>
          <w:rFonts w:eastAsiaTheme="minorHAnsi"/>
          <w:color w:val="000000"/>
          <w:sz w:val="28"/>
          <w:szCs w:val="28"/>
          <w:lang w:eastAsia="en-US"/>
        </w:rPr>
        <w:lastRenderedPageBreak/>
        <w:t xml:space="preserve">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Структура реферата: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Титульный лист.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Оглавление.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Заключение (подводятся итоги и даются обобщённые основные выводы по теме реферата, делаются рекомендации).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Список литературы. </w:t>
      </w:r>
    </w:p>
    <w:p w:rsidR="0044714A" w:rsidRPr="00B22AAB" w:rsidRDefault="0044714A" w:rsidP="00726C8D">
      <w:pPr>
        <w:autoSpaceDE w:val="0"/>
        <w:autoSpaceDN w:val="0"/>
        <w:adjustRightInd w:val="0"/>
        <w:rPr>
          <w:rFonts w:eastAsiaTheme="minorHAnsi"/>
          <w:color w:val="000000"/>
          <w:sz w:val="28"/>
          <w:szCs w:val="28"/>
          <w:lang w:eastAsia="en-US"/>
        </w:rPr>
      </w:pP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списке литературы должно быть не менее 8–10 различных источников. </w:t>
      </w:r>
    </w:p>
    <w:p w:rsidR="0044714A" w:rsidRPr="00B22AAB" w:rsidRDefault="0044714A" w:rsidP="00726C8D">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Допускается включение таблиц, графиков, схем, как в основном тексте, так и в качестве приложений.</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Вступление – </w:t>
      </w:r>
      <w:r w:rsidRPr="00B22AAB">
        <w:rPr>
          <w:rFonts w:eastAsiaTheme="minorHAnsi"/>
          <w:color w:val="000000"/>
          <w:sz w:val="28"/>
          <w:szCs w:val="28"/>
          <w:lang w:eastAsia="en-US"/>
        </w:rPr>
        <w:t xml:space="preserve">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Обоснование актуальности выбранной темы - э</w:t>
      </w:r>
      <w:r w:rsidRPr="00B22AAB">
        <w:rPr>
          <w:rFonts w:eastAsiaTheme="minorHAnsi"/>
          <w:color w:val="000000"/>
          <w:sz w:val="28"/>
          <w:szCs w:val="28"/>
          <w:lang w:eastAsia="en-US"/>
        </w:rPr>
        <w:t xml:space="preserve">то, прежде всего, ответ на вопрос: «почему я выбрал(а) эту тему реферата, чем она меня заинтересовала?». Можно и нужно связать тему реферата с современностью.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Краткий обзор литературы и источников по проблеме </w:t>
      </w:r>
      <w:r w:rsidRPr="00B22AAB">
        <w:rPr>
          <w:rFonts w:eastAsiaTheme="minorHAnsi"/>
          <w:color w:val="000000"/>
          <w:sz w:val="28"/>
          <w:szCs w:val="28"/>
          <w:lang w:eastAsia="en-US"/>
        </w:rPr>
        <w:t xml:space="preserve">–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История вопроса </w:t>
      </w:r>
      <w:r w:rsidRPr="00B22AAB">
        <w:rPr>
          <w:rFonts w:eastAsiaTheme="minorHAnsi"/>
          <w:color w:val="000000"/>
          <w:sz w:val="28"/>
          <w:szCs w:val="28"/>
          <w:lang w:eastAsia="en-US"/>
        </w:rPr>
        <w:t xml:space="preserve">– это краткое освещение того круга представлений, которые сложились в науке по данной проблеме и стали автору известны. </w:t>
      </w:r>
      <w:r w:rsidRPr="00B22AAB">
        <w:rPr>
          <w:rFonts w:eastAsiaTheme="minorHAnsi"/>
          <w:b/>
          <w:bCs/>
          <w:color w:val="000000"/>
          <w:sz w:val="28"/>
          <w:szCs w:val="28"/>
          <w:lang w:eastAsia="en-US"/>
        </w:rPr>
        <w:t xml:space="preserve">Вывод – </w:t>
      </w:r>
      <w:r w:rsidRPr="00B22AAB">
        <w:rPr>
          <w:rFonts w:eastAsiaTheme="minorHAnsi"/>
          <w:color w:val="000000"/>
          <w:sz w:val="28"/>
          <w:szCs w:val="28"/>
          <w:lang w:eastAsia="en-US"/>
        </w:rPr>
        <w:t xml:space="preserve">это обобщение, которое необходимо делать при завершении работы над введением.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Требования к содержанию реферата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w:t>
      </w:r>
      <w:r w:rsidRPr="00B22AAB">
        <w:rPr>
          <w:rFonts w:eastAsiaTheme="minorHAnsi"/>
          <w:color w:val="000000"/>
          <w:sz w:val="28"/>
          <w:szCs w:val="28"/>
          <w:lang w:eastAsia="en-US"/>
        </w:rPr>
        <w:lastRenderedPageBreak/>
        <w:t xml:space="preserve">ясным, простым, точным и при этом выразительным. При изложении материала необходимо соблюдать общепринятые правила: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не рекомендуется вести повествование от первого лица единственного числа (такие утверждения лучше выражать в безличной форме);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при упоминании в тексте фамилий обязательно ставить инициалы перед фамилией;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каждая глава (параграф) начинается с новой строки;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при изложении различных точек зрения и научных положений, цитат, выдержек из литературы, необходимо указывать источники, т.е. приводить ссылки. </w:t>
      </w:r>
    </w:p>
    <w:p w:rsidR="0044714A" w:rsidRPr="00B22AAB" w:rsidRDefault="0044714A" w:rsidP="00726C8D">
      <w:pPr>
        <w:autoSpaceDE w:val="0"/>
        <w:autoSpaceDN w:val="0"/>
        <w:adjustRightInd w:val="0"/>
        <w:rPr>
          <w:rFonts w:eastAsiaTheme="minorHAnsi"/>
          <w:color w:val="000000"/>
          <w:sz w:val="28"/>
          <w:szCs w:val="28"/>
          <w:lang w:eastAsia="en-US"/>
        </w:rPr>
      </w:pP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оформления ссылок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 Примеры: (1,145); (4,II,38).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Работа над заключением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Заключение – самостоятельная часть реферата. Оно не должно быть переложением содержания работы. Заключение должно содержать: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основные выводы в сжатой форме;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оценку полноты и глубины решения тех вопросов, которые вставали в процессе изучения темы. </w:t>
      </w:r>
    </w:p>
    <w:p w:rsidR="0044714A" w:rsidRPr="00B22AAB" w:rsidRDefault="0044714A" w:rsidP="00726C8D">
      <w:pPr>
        <w:autoSpaceDE w:val="0"/>
        <w:autoSpaceDN w:val="0"/>
        <w:adjustRightInd w:val="0"/>
        <w:rPr>
          <w:rFonts w:eastAsiaTheme="minorHAnsi"/>
          <w:color w:val="000000"/>
          <w:sz w:val="28"/>
          <w:szCs w:val="28"/>
          <w:lang w:eastAsia="en-US"/>
        </w:rPr>
      </w:pP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Объем 1-2 машинописных или компьютерных листа формата А4.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Оформление приложения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Приложение является желательным, но не обязательным элементом реферата.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оформления библиографических списков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Список литературы помещается в конце реферата и пронумеровывается.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Сведения о книгах в списке литературы излагаются в алфавитном порядке. Сведения о книге даются в следующем порядке: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автор (фамилия, инициалы);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название, подзаголовок;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выходные данные (место издания, издательство и год издания).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книга издавалась параллельно в двух городах, названия их приводятся через точку с запятой.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Требования к оформлению реферата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работа набирается на компьютере, следует придерживаться следующих правил (в дополнение к вышеуказанным):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набор текста реферата необходимо осуществлять стандартным 1</w:t>
      </w:r>
      <w:r w:rsidR="00006E62">
        <w:rPr>
          <w:rFonts w:eastAsiaTheme="minorHAnsi"/>
          <w:color w:val="000000"/>
          <w:sz w:val="28"/>
          <w:szCs w:val="28"/>
          <w:lang w:eastAsia="en-US"/>
        </w:rPr>
        <w:t>4</w:t>
      </w:r>
      <w:r w:rsidRPr="00B22AAB">
        <w:rPr>
          <w:rFonts w:eastAsiaTheme="minorHAnsi"/>
          <w:color w:val="000000"/>
          <w:sz w:val="28"/>
          <w:szCs w:val="28"/>
          <w:lang w:eastAsia="en-US"/>
        </w:rPr>
        <w:t xml:space="preserve"> шрифтом;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заголовки следует набирать 14 шрифтом (выделять полужирным) ;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межстрочный интервал полуторный;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разрешается интервал между абзацами;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отступ в абзацах 1-2 см.;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поле левое 2,5 см., остальные 2 см.;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нумерация страницы снизу или сверху посередине листа;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объем реферата 20-24 страницы. </w:t>
      </w:r>
    </w:p>
    <w:p w:rsidR="0044714A" w:rsidRPr="00B22AAB" w:rsidRDefault="0044714A" w:rsidP="00726C8D">
      <w:pPr>
        <w:autoSpaceDE w:val="0"/>
        <w:autoSpaceDN w:val="0"/>
        <w:adjustRightInd w:val="0"/>
        <w:rPr>
          <w:rFonts w:eastAsiaTheme="minorHAnsi"/>
          <w:color w:val="000000"/>
          <w:sz w:val="28"/>
          <w:szCs w:val="28"/>
          <w:lang w:eastAsia="en-US"/>
        </w:rPr>
      </w:pP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Подготовка к защите и порядок защиты реферата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Необходимо заранее подготовить тезисы выступления (план-конспект).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Порядок защиты реферата: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Краткое сообщение, характеризующее задачи работы, ее актуальность, полученные результаты, вывод и предложения.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Ответы студента на вопросы преподавателя.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Отзыв руководителя-консультанта о ходе выполнения работы. </w:t>
      </w:r>
    </w:p>
    <w:p w:rsidR="0044714A" w:rsidRPr="00B22AAB" w:rsidRDefault="0044714A" w:rsidP="00726C8D">
      <w:pPr>
        <w:autoSpaceDE w:val="0"/>
        <w:autoSpaceDN w:val="0"/>
        <w:adjustRightInd w:val="0"/>
        <w:rPr>
          <w:rFonts w:eastAsiaTheme="minorHAnsi"/>
          <w:color w:val="000000"/>
          <w:sz w:val="28"/>
          <w:szCs w:val="28"/>
          <w:lang w:eastAsia="en-US"/>
        </w:rPr>
      </w:pP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i/>
          <w:iCs/>
          <w:color w:val="000000"/>
          <w:sz w:val="28"/>
          <w:szCs w:val="28"/>
          <w:lang w:eastAsia="en-US"/>
        </w:rPr>
        <w:t xml:space="preserve">Советы студенту при защите реферата: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 всю защиту реферата отводится чаще всего около 15 минут. При защите постарайтесь соблюсти приведенные ниже рекомендации. </w:t>
      </w:r>
    </w:p>
    <w:p w:rsidR="00006E62" w:rsidRDefault="0044714A" w:rsidP="00726C8D">
      <w:pPr>
        <w:pStyle w:val="ad"/>
        <w:numPr>
          <w:ilvl w:val="0"/>
          <w:numId w:val="7"/>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006E62" w:rsidRDefault="0044714A" w:rsidP="00726C8D">
      <w:pPr>
        <w:pStyle w:val="ad"/>
        <w:numPr>
          <w:ilvl w:val="0"/>
          <w:numId w:val="7"/>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Вступление должно быть очень кратким. Строго следите за точностью своих выражений и правильностью употребления терминов. </w:t>
      </w:r>
    </w:p>
    <w:p w:rsidR="00006E62" w:rsidRDefault="0044714A" w:rsidP="00726C8D">
      <w:pPr>
        <w:pStyle w:val="ad"/>
        <w:numPr>
          <w:ilvl w:val="0"/>
          <w:numId w:val="7"/>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Не пытайтесь рассказать побольше за счет ускорения темпа, но и не мямлите. </w:t>
      </w:r>
    </w:p>
    <w:p w:rsidR="0044714A" w:rsidRPr="00006E62" w:rsidRDefault="0044714A" w:rsidP="00726C8D">
      <w:pPr>
        <w:pStyle w:val="ad"/>
        <w:numPr>
          <w:ilvl w:val="0"/>
          <w:numId w:val="7"/>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Не демонстрируйте излишнего волнения и не напрашивайтесь на сочувствие. </w:t>
      </w:r>
    </w:p>
    <w:p w:rsidR="0044714A" w:rsidRPr="00B22AAB" w:rsidRDefault="0044714A" w:rsidP="00726C8D">
      <w:pPr>
        <w:autoSpaceDE w:val="0"/>
        <w:autoSpaceDN w:val="0"/>
        <w:adjustRightInd w:val="0"/>
        <w:rPr>
          <w:rFonts w:eastAsiaTheme="minorHAnsi"/>
          <w:color w:val="000000"/>
          <w:sz w:val="28"/>
          <w:szCs w:val="28"/>
          <w:lang w:eastAsia="en-US"/>
        </w:rPr>
      </w:pP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 </w:t>
      </w:r>
    </w:p>
    <w:p w:rsidR="0044714A" w:rsidRPr="00006E62" w:rsidRDefault="0044714A" w:rsidP="00726C8D">
      <w:pPr>
        <w:pStyle w:val="ad"/>
        <w:numPr>
          <w:ilvl w:val="0"/>
          <w:numId w:val="8"/>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Прежде чем отвечать на дополнительный вопрос, необходимо сначала правильно его понять. Для этого нужно хотя бы немного подумать, иногда </w:t>
      </w:r>
      <w:r w:rsidRPr="00006E62">
        <w:rPr>
          <w:rFonts w:eastAsiaTheme="minorHAnsi"/>
          <w:color w:val="000000"/>
          <w:sz w:val="28"/>
          <w:szCs w:val="28"/>
          <w:lang w:eastAsia="en-US"/>
        </w:rPr>
        <w:lastRenderedPageBreak/>
        <w:t xml:space="preserve">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44714A" w:rsidRPr="00006E62" w:rsidRDefault="0044714A" w:rsidP="00726C8D">
      <w:pPr>
        <w:pStyle w:val="ad"/>
        <w:numPr>
          <w:ilvl w:val="0"/>
          <w:numId w:val="8"/>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Будьте доброжелательны и тактичны. </w:t>
      </w:r>
    </w:p>
    <w:p w:rsidR="0044714A" w:rsidRPr="00B22AAB" w:rsidRDefault="0044714A" w:rsidP="00726C8D">
      <w:pPr>
        <w:pStyle w:val="a7"/>
        <w:spacing w:after="0" w:line="240" w:lineRule="auto"/>
        <w:rPr>
          <w:sz w:val="28"/>
          <w:szCs w:val="28"/>
        </w:rPr>
      </w:pPr>
    </w:p>
    <w:p w:rsidR="0044714A" w:rsidRDefault="0044714A" w:rsidP="00726C8D">
      <w:pPr>
        <w:pStyle w:val="a7"/>
        <w:spacing w:after="0" w:line="240" w:lineRule="auto"/>
        <w:rPr>
          <w:sz w:val="28"/>
          <w:szCs w:val="28"/>
        </w:rPr>
      </w:pPr>
    </w:p>
    <w:p w:rsidR="00C6576D" w:rsidRDefault="00C6576D" w:rsidP="00726C8D">
      <w:pPr>
        <w:pStyle w:val="a7"/>
        <w:spacing w:after="0" w:line="240" w:lineRule="auto"/>
        <w:rPr>
          <w:sz w:val="28"/>
          <w:szCs w:val="28"/>
        </w:rPr>
      </w:pPr>
    </w:p>
    <w:p w:rsidR="00C6576D" w:rsidRDefault="00C6576D" w:rsidP="00726C8D">
      <w:pPr>
        <w:pStyle w:val="a7"/>
        <w:spacing w:after="0" w:line="240" w:lineRule="auto"/>
        <w:rPr>
          <w:sz w:val="28"/>
          <w:szCs w:val="28"/>
        </w:rPr>
      </w:pPr>
    </w:p>
    <w:p w:rsidR="00006E62" w:rsidRDefault="00006E62" w:rsidP="00726C8D">
      <w:pPr>
        <w:pStyle w:val="a7"/>
        <w:spacing w:after="0" w:line="240" w:lineRule="auto"/>
        <w:rPr>
          <w:sz w:val="28"/>
          <w:szCs w:val="28"/>
        </w:rPr>
      </w:pPr>
    </w:p>
    <w:p w:rsidR="00006E62" w:rsidRDefault="00006E62" w:rsidP="00726C8D">
      <w:pPr>
        <w:pStyle w:val="a7"/>
        <w:spacing w:after="0" w:line="240" w:lineRule="auto"/>
        <w:rPr>
          <w:sz w:val="28"/>
          <w:szCs w:val="28"/>
        </w:rPr>
      </w:pPr>
    </w:p>
    <w:p w:rsidR="00006E62" w:rsidRDefault="00006E62" w:rsidP="00726C8D">
      <w:pPr>
        <w:pStyle w:val="a7"/>
        <w:spacing w:after="0" w:line="240" w:lineRule="auto"/>
        <w:rPr>
          <w:sz w:val="28"/>
          <w:szCs w:val="28"/>
        </w:rPr>
      </w:pPr>
    </w:p>
    <w:p w:rsidR="00006E62" w:rsidRDefault="00006E62" w:rsidP="00726C8D">
      <w:pPr>
        <w:pStyle w:val="a7"/>
        <w:spacing w:after="0" w:line="240" w:lineRule="auto"/>
        <w:rPr>
          <w:sz w:val="28"/>
          <w:szCs w:val="28"/>
        </w:rPr>
      </w:pPr>
    </w:p>
    <w:p w:rsidR="00006E62" w:rsidRDefault="00006E62" w:rsidP="00726C8D">
      <w:pPr>
        <w:pStyle w:val="a7"/>
        <w:spacing w:after="0" w:line="240" w:lineRule="auto"/>
        <w:rPr>
          <w:sz w:val="28"/>
          <w:szCs w:val="28"/>
        </w:rPr>
      </w:pPr>
    </w:p>
    <w:p w:rsidR="00006E62" w:rsidRDefault="00006E62"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726C8D" w:rsidRDefault="00726C8D" w:rsidP="00726C8D">
      <w:pPr>
        <w:pStyle w:val="a7"/>
        <w:spacing w:after="0" w:line="240" w:lineRule="auto"/>
        <w:rPr>
          <w:sz w:val="28"/>
          <w:szCs w:val="28"/>
        </w:rPr>
      </w:pPr>
    </w:p>
    <w:p w:rsidR="00C6576D" w:rsidRDefault="00006E62" w:rsidP="00726C8D">
      <w:pPr>
        <w:pStyle w:val="a7"/>
        <w:spacing w:after="0" w:line="240" w:lineRule="auto"/>
        <w:rPr>
          <w:sz w:val="28"/>
          <w:szCs w:val="28"/>
        </w:rPr>
      </w:pPr>
      <w:r>
        <w:rPr>
          <w:sz w:val="28"/>
          <w:szCs w:val="28"/>
        </w:rPr>
        <w:lastRenderedPageBreak/>
        <w:t xml:space="preserve">Образец оформления титульного листа </w:t>
      </w:r>
    </w:p>
    <w:p w:rsidR="00C6576D" w:rsidRPr="00B22AAB" w:rsidRDefault="00C6576D" w:rsidP="00726C8D">
      <w:pPr>
        <w:jc w:val="center"/>
        <w:rPr>
          <w:b/>
          <w:sz w:val="28"/>
          <w:szCs w:val="28"/>
        </w:rPr>
      </w:pPr>
      <w:r w:rsidRPr="00B22AAB">
        <w:rPr>
          <w:b/>
          <w:sz w:val="28"/>
          <w:szCs w:val="28"/>
        </w:rPr>
        <w:t>Министерство образования и науки Самарской области</w:t>
      </w:r>
    </w:p>
    <w:p w:rsidR="00C6576D" w:rsidRPr="00B22AAB" w:rsidRDefault="00C6576D" w:rsidP="00726C8D">
      <w:pPr>
        <w:jc w:val="right"/>
        <w:rPr>
          <w:b/>
          <w:sz w:val="28"/>
          <w:szCs w:val="28"/>
        </w:rPr>
      </w:pPr>
    </w:p>
    <w:p w:rsidR="00C6576D" w:rsidRPr="00B22AAB" w:rsidRDefault="00C6576D" w:rsidP="00726C8D">
      <w:pPr>
        <w:jc w:val="center"/>
        <w:rPr>
          <w:b/>
          <w:sz w:val="28"/>
          <w:szCs w:val="28"/>
        </w:rPr>
      </w:pPr>
      <w:r w:rsidRPr="00B22AAB">
        <w:rPr>
          <w:b/>
          <w:sz w:val="28"/>
          <w:szCs w:val="28"/>
        </w:rPr>
        <w:t>ГОСУДАРСТВЕННОЕ БЮДЖЕТНОЕ ПРОФЕССИОНАЛЬНОЕ ОБРАЗОВАТЕЛЬНОЕ УЧРЕЖДЕНИЕ САМАРСКОЙ ОБЛАСТИ</w:t>
      </w:r>
    </w:p>
    <w:p w:rsidR="00C6576D" w:rsidRPr="00B22AAB" w:rsidRDefault="00C6576D" w:rsidP="00726C8D">
      <w:pPr>
        <w:jc w:val="center"/>
        <w:rPr>
          <w:b/>
          <w:sz w:val="28"/>
          <w:szCs w:val="28"/>
        </w:rPr>
      </w:pPr>
      <w:r w:rsidRPr="00B22AAB">
        <w:rPr>
          <w:b/>
          <w:sz w:val="28"/>
          <w:szCs w:val="28"/>
        </w:rPr>
        <w:t xml:space="preserve">«САМАРСКИЙ МНОГОПРОФИЛЬНЫЙ </w:t>
      </w:r>
      <w:r w:rsidR="00726C8D">
        <w:rPr>
          <w:b/>
          <w:sz w:val="28"/>
          <w:szCs w:val="28"/>
        </w:rPr>
        <w:t>КОЛЛЕДЖ ИМ. БАРТЕНЕВА В.В</w:t>
      </w:r>
      <w:r w:rsidRPr="00B22AAB">
        <w:rPr>
          <w:b/>
          <w:sz w:val="28"/>
          <w:szCs w:val="28"/>
        </w:rPr>
        <w:t>»</w:t>
      </w:r>
    </w:p>
    <w:p w:rsidR="00C6576D" w:rsidRPr="00B22AAB" w:rsidRDefault="00C6576D" w:rsidP="00726C8D">
      <w:pPr>
        <w:jc w:val="right"/>
        <w:rPr>
          <w:sz w:val="28"/>
          <w:szCs w:val="28"/>
        </w:rPr>
      </w:pPr>
    </w:p>
    <w:p w:rsidR="00C6576D" w:rsidRPr="00B22AAB" w:rsidRDefault="00C6576D" w:rsidP="00726C8D">
      <w:pPr>
        <w:jc w:val="right"/>
        <w:rPr>
          <w:sz w:val="28"/>
          <w:szCs w:val="28"/>
        </w:rPr>
      </w:pPr>
    </w:p>
    <w:p w:rsidR="00C6576D" w:rsidRPr="00B22AAB" w:rsidRDefault="00C6576D" w:rsidP="00726C8D">
      <w:pPr>
        <w:jc w:val="right"/>
        <w:rPr>
          <w:sz w:val="28"/>
          <w:szCs w:val="28"/>
        </w:rPr>
      </w:pPr>
    </w:p>
    <w:p w:rsidR="00C6576D" w:rsidRPr="00B22AAB" w:rsidRDefault="00C6576D" w:rsidP="00726C8D">
      <w:pPr>
        <w:jc w:val="right"/>
        <w:rPr>
          <w:sz w:val="28"/>
          <w:szCs w:val="28"/>
        </w:rPr>
      </w:pPr>
    </w:p>
    <w:p w:rsidR="00C6576D" w:rsidRPr="00B22AAB" w:rsidRDefault="00C6576D" w:rsidP="00726C8D">
      <w:pPr>
        <w:jc w:val="right"/>
        <w:rPr>
          <w:sz w:val="28"/>
          <w:szCs w:val="28"/>
        </w:rPr>
      </w:pPr>
    </w:p>
    <w:p w:rsidR="00C6576D" w:rsidRPr="00B22AAB" w:rsidRDefault="00C6576D" w:rsidP="00726C8D">
      <w:pPr>
        <w:jc w:val="right"/>
        <w:rPr>
          <w:sz w:val="28"/>
          <w:szCs w:val="28"/>
        </w:rPr>
      </w:pPr>
    </w:p>
    <w:p w:rsidR="00C6576D" w:rsidRPr="00C6576D" w:rsidRDefault="00C6576D" w:rsidP="00726C8D">
      <w:pPr>
        <w:jc w:val="center"/>
        <w:rPr>
          <w:b/>
          <w:sz w:val="36"/>
          <w:szCs w:val="28"/>
        </w:rPr>
      </w:pPr>
      <w:r w:rsidRPr="00C6576D">
        <w:rPr>
          <w:b/>
          <w:sz w:val="36"/>
          <w:szCs w:val="28"/>
        </w:rPr>
        <w:t>РЕФЕРАТ</w:t>
      </w:r>
    </w:p>
    <w:p w:rsidR="00C6576D" w:rsidRDefault="00C6576D" w:rsidP="00726C8D">
      <w:pPr>
        <w:jc w:val="center"/>
        <w:rPr>
          <w:sz w:val="28"/>
          <w:szCs w:val="28"/>
        </w:rPr>
      </w:pPr>
      <w:r>
        <w:rPr>
          <w:sz w:val="28"/>
          <w:szCs w:val="28"/>
        </w:rPr>
        <w:t>По учебной дисциплине ОУД.12 ХИМИЯ</w:t>
      </w:r>
    </w:p>
    <w:p w:rsidR="00C6576D" w:rsidRPr="00B22AAB" w:rsidRDefault="00C6576D" w:rsidP="00726C8D">
      <w:pPr>
        <w:rPr>
          <w:sz w:val="28"/>
          <w:szCs w:val="28"/>
        </w:rPr>
      </w:pPr>
      <w:r>
        <w:rPr>
          <w:sz w:val="28"/>
          <w:szCs w:val="28"/>
        </w:rPr>
        <w:t>на тему:</w:t>
      </w:r>
    </w:p>
    <w:p w:rsidR="00C6576D" w:rsidRDefault="00C6576D" w:rsidP="00726C8D">
      <w:pPr>
        <w:rPr>
          <w:sz w:val="28"/>
          <w:szCs w:val="28"/>
        </w:rPr>
      </w:pPr>
    </w:p>
    <w:p w:rsidR="00C6576D" w:rsidRDefault="00C6576D" w:rsidP="00726C8D">
      <w:pPr>
        <w:rPr>
          <w:sz w:val="28"/>
          <w:szCs w:val="28"/>
        </w:rPr>
      </w:pPr>
    </w:p>
    <w:p w:rsidR="00C6576D" w:rsidRDefault="00C6576D" w:rsidP="00726C8D">
      <w:pPr>
        <w:rPr>
          <w:sz w:val="28"/>
          <w:szCs w:val="28"/>
        </w:rPr>
      </w:pPr>
    </w:p>
    <w:p w:rsidR="00C6576D" w:rsidRDefault="00C6576D" w:rsidP="00726C8D">
      <w:pPr>
        <w:rPr>
          <w:sz w:val="28"/>
          <w:szCs w:val="28"/>
        </w:rPr>
      </w:pPr>
    </w:p>
    <w:p w:rsidR="00C6576D" w:rsidRDefault="00C6576D" w:rsidP="00726C8D">
      <w:pPr>
        <w:rPr>
          <w:sz w:val="28"/>
          <w:szCs w:val="28"/>
        </w:rPr>
      </w:pPr>
    </w:p>
    <w:p w:rsidR="00C6576D" w:rsidRDefault="00C6576D" w:rsidP="00726C8D">
      <w:pPr>
        <w:rPr>
          <w:sz w:val="28"/>
          <w:szCs w:val="28"/>
        </w:rPr>
      </w:pPr>
    </w:p>
    <w:p w:rsidR="00C6576D" w:rsidRDefault="00C6576D" w:rsidP="00726C8D">
      <w:pPr>
        <w:rPr>
          <w:sz w:val="28"/>
          <w:szCs w:val="28"/>
        </w:rPr>
      </w:pPr>
    </w:p>
    <w:p w:rsidR="00C6576D" w:rsidRDefault="00C6576D" w:rsidP="00726C8D">
      <w:pPr>
        <w:rPr>
          <w:sz w:val="28"/>
          <w:szCs w:val="28"/>
        </w:rPr>
      </w:pPr>
    </w:p>
    <w:p w:rsidR="00C6576D" w:rsidRDefault="00C6576D" w:rsidP="00726C8D">
      <w:pPr>
        <w:rPr>
          <w:sz w:val="28"/>
          <w:szCs w:val="28"/>
        </w:rPr>
      </w:pPr>
    </w:p>
    <w:p w:rsidR="00C6576D" w:rsidRDefault="00C6576D" w:rsidP="00726C8D">
      <w:pPr>
        <w:jc w:val="right"/>
        <w:rPr>
          <w:sz w:val="28"/>
          <w:szCs w:val="28"/>
        </w:rPr>
      </w:pPr>
      <w:r>
        <w:rPr>
          <w:sz w:val="28"/>
          <w:szCs w:val="28"/>
        </w:rPr>
        <w:t>Вылолнил(а):</w:t>
      </w:r>
    </w:p>
    <w:p w:rsidR="00C6576D" w:rsidRDefault="00C6576D" w:rsidP="00726C8D">
      <w:pPr>
        <w:jc w:val="right"/>
        <w:rPr>
          <w:sz w:val="28"/>
          <w:szCs w:val="28"/>
        </w:rPr>
      </w:pPr>
    </w:p>
    <w:p w:rsidR="00C6576D" w:rsidRDefault="00C6576D" w:rsidP="00726C8D">
      <w:pPr>
        <w:jc w:val="right"/>
        <w:rPr>
          <w:sz w:val="28"/>
          <w:szCs w:val="28"/>
        </w:rPr>
      </w:pPr>
      <w:r>
        <w:rPr>
          <w:sz w:val="28"/>
          <w:szCs w:val="28"/>
        </w:rPr>
        <w:t>Проверил:</w:t>
      </w:r>
    </w:p>
    <w:p w:rsidR="00C6576D" w:rsidRPr="00B22AAB" w:rsidRDefault="00C6576D" w:rsidP="00726C8D">
      <w:pPr>
        <w:jc w:val="right"/>
        <w:rPr>
          <w:sz w:val="28"/>
          <w:szCs w:val="28"/>
        </w:rPr>
      </w:pPr>
      <w:r>
        <w:rPr>
          <w:sz w:val="28"/>
          <w:szCs w:val="28"/>
        </w:rPr>
        <w:t>преподаватель  Ожерельев И. В.</w:t>
      </w:r>
    </w:p>
    <w:p w:rsidR="00C6576D" w:rsidRPr="00B22AAB" w:rsidRDefault="00C6576D" w:rsidP="00726C8D">
      <w:pPr>
        <w:jc w:val="center"/>
        <w:rPr>
          <w:sz w:val="28"/>
          <w:szCs w:val="28"/>
        </w:rPr>
      </w:pPr>
    </w:p>
    <w:p w:rsidR="00C6576D" w:rsidRPr="00B22AAB" w:rsidRDefault="00C6576D" w:rsidP="00726C8D">
      <w:pPr>
        <w:jc w:val="center"/>
        <w:rPr>
          <w:sz w:val="28"/>
          <w:szCs w:val="28"/>
        </w:rPr>
      </w:pPr>
    </w:p>
    <w:p w:rsidR="00C6576D" w:rsidRPr="00B22AAB" w:rsidRDefault="00C6576D" w:rsidP="00726C8D">
      <w:pPr>
        <w:jc w:val="center"/>
        <w:rPr>
          <w:sz w:val="28"/>
          <w:szCs w:val="28"/>
        </w:rPr>
      </w:pPr>
    </w:p>
    <w:p w:rsidR="00C6576D" w:rsidRPr="00B22AAB" w:rsidRDefault="00C6576D" w:rsidP="00726C8D">
      <w:pPr>
        <w:jc w:val="center"/>
        <w:rPr>
          <w:sz w:val="28"/>
          <w:szCs w:val="28"/>
        </w:rPr>
      </w:pPr>
    </w:p>
    <w:p w:rsidR="00C6576D" w:rsidRPr="00B22AAB" w:rsidRDefault="00C6576D" w:rsidP="00726C8D">
      <w:pPr>
        <w:jc w:val="center"/>
        <w:rPr>
          <w:sz w:val="28"/>
          <w:szCs w:val="28"/>
        </w:rPr>
      </w:pPr>
    </w:p>
    <w:p w:rsidR="00C6576D" w:rsidRPr="00B22AAB" w:rsidRDefault="00C6576D" w:rsidP="00726C8D">
      <w:pPr>
        <w:jc w:val="center"/>
        <w:rPr>
          <w:sz w:val="28"/>
          <w:szCs w:val="28"/>
        </w:rPr>
      </w:pPr>
    </w:p>
    <w:p w:rsidR="00C6576D" w:rsidRPr="00B22AAB" w:rsidRDefault="00C6576D" w:rsidP="00726C8D">
      <w:pPr>
        <w:jc w:val="center"/>
        <w:rPr>
          <w:sz w:val="28"/>
          <w:szCs w:val="28"/>
        </w:rPr>
      </w:pPr>
    </w:p>
    <w:p w:rsidR="00C6576D" w:rsidRPr="00B22AAB" w:rsidRDefault="00C6576D" w:rsidP="00726C8D">
      <w:pPr>
        <w:jc w:val="center"/>
        <w:rPr>
          <w:sz w:val="28"/>
          <w:szCs w:val="28"/>
        </w:rPr>
      </w:pPr>
    </w:p>
    <w:p w:rsidR="00C6576D" w:rsidRPr="00B22AAB" w:rsidRDefault="00C6576D" w:rsidP="00726C8D">
      <w:pPr>
        <w:rPr>
          <w:sz w:val="28"/>
          <w:szCs w:val="28"/>
        </w:rPr>
      </w:pPr>
    </w:p>
    <w:p w:rsidR="00C6576D" w:rsidRPr="00B22AAB" w:rsidRDefault="00C6576D" w:rsidP="00726C8D">
      <w:pPr>
        <w:jc w:val="center"/>
        <w:rPr>
          <w:sz w:val="28"/>
          <w:szCs w:val="28"/>
        </w:rPr>
      </w:pPr>
    </w:p>
    <w:p w:rsidR="00C6576D" w:rsidRPr="00B22AAB" w:rsidRDefault="00C6576D" w:rsidP="00726C8D">
      <w:pPr>
        <w:jc w:val="center"/>
        <w:rPr>
          <w:sz w:val="28"/>
          <w:szCs w:val="28"/>
        </w:rPr>
      </w:pPr>
    </w:p>
    <w:p w:rsidR="00C6576D" w:rsidRPr="00B22AAB" w:rsidRDefault="00C6576D" w:rsidP="00726C8D">
      <w:pPr>
        <w:rPr>
          <w:sz w:val="28"/>
          <w:szCs w:val="28"/>
        </w:rPr>
      </w:pPr>
    </w:p>
    <w:p w:rsidR="00C6576D" w:rsidRPr="00B22AAB" w:rsidRDefault="00C6576D" w:rsidP="00726C8D">
      <w:pPr>
        <w:jc w:val="center"/>
        <w:rPr>
          <w:rStyle w:val="a4"/>
          <w:sz w:val="28"/>
          <w:szCs w:val="28"/>
        </w:rPr>
      </w:pPr>
    </w:p>
    <w:p w:rsidR="0044714A" w:rsidRPr="00B22AAB" w:rsidRDefault="00C6576D" w:rsidP="00726C8D">
      <w:pPr>
        <w:pStyle w:val="a7"/>
        <w:spacing w:after="0" w:line="240" w:lineRule="auto"/>
        <w:jc w:val="center"/>
        <w:rPr>
          <w:sz w:val="28"/>
          <w:szCs w:val="28"/>
        </w:rPr>
      </w:pPr>
      <w:r w:rsidRPr="00B22AAB">
        <w:rPr>
          <w:b/>
          <w:sz w:val="28"/>
          <w:szCs w:val="28"/>
        </w:rPr>
        <w:t>Самара, 201</w:t>
      </w:r>
      <w:r w:rsidR="00726C8D">
        <w:rPr>
          <w:b/>
          <w:sz w:val="28"/>
          <w:szCs w:val="28"/>
        </w:rPr>
        <w:t>_</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Форма контроля и критерии оценки реферата.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Рефераты выполняются на листах формата А4 в соответствии с представленными в методических рекомендациях требованиями.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«Удовлетворительно» - в случае, когда объем реферата составляет менее 8 страниц, текст напечатан неаккуратно, много опечаток, тема реферата раскрыта не</w:t>
      </w:r>
      <w:r w:rsidR="00006E62">
        <w:rPr>
          <w:rFonts w:eastAsiaTheme="minorHAnsi"/>
          <w:color w:val="000000"/>
          <w:sz w:val="28"/>
          <w:szCs w:val="28"/>
          <w:lang w:eastAsia="en-US"/>
        </w:rPr>
        <w:t xml:space="preserve"> </w:t>
      </w:r>
      <w:r w:rsidRPr="00B22AAB">
        <w:rPr>
          <w:rFonts w:eastAsiaTheme="minorHAnsi"/>
          <w:color w:val="000000"/>
          <w:sz w:val="28"/>
          <w:szCs w:val="28"/>
          <w:lang w:eastAsia="en-US"/>
        </w:rPr>
        <w:t xml:space="preserve">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 </w:t>
      </w:r>
    </w:p>
    <w:p w:rsidR="0044714A" w:rsidRPr="00B22AAB" w:rsidRDefault="0044714A" w:rsidP="00726C8D">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575CAB" w:rsidRPr="00726C8D" w:rsidRDefault="00D910ED" w:rsidP="00726C8D">
      <w:pPr>
        <w:pStyle w:val="a0"/>
        <w:numPr>
          <w:ilvl w:val="0"/>
          <w:numId w:val="6"/>
        </w:numPr>
        <w:spacing w:before="0" w:after="0"/>
        <w:ind w:left="0" w:firstLine="0"/>
        <w:jc w:val="center"/>
        <w:outlineLvl w:val="0"/>
        <w:rPr>
          <w:rFonts w:ascii="Times New Roman" w:hAnsi="Times New Roman" w:cs="Times New Roman"/>
          <w:b/>
        </w:rPr>
      </w:pPr>
      <w:r w:rsidRPr="00C8594A">
        <w:rPr>
          <w:rFonts w:ascii="Times New Roman" w:hAnsi="Times New Roman" w:cs="Times New Roman"/>
          <w:b/>
        </w:rPr>
        <w:t>Подготовить доклад</w:t>
      </w:r>
      <w:bookmarkEnd w:id="4"/>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Инструкция по выполнению самостоятельной работы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Доклад </w:t>
      </w:r>
      <w:r w:rsidRPr="00B22AAB">
        <w:rPr>
          <w:rFonts w:eastAsiaTheme="minorHAnsi"/>
          <w:color w:val="000000"/>
          <w:sz w:val="28"/>
          <w:szCs w:val="28"/>
          <w:lang w:eastAsia="en-US"/>
        </w:rPr>
        <w:t xml:space="preserve">– это устное выступление на заданную тему. В учебных заведениях время доклада, как правило, составляет 5-15 минут.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Цели доклада: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Научиться убедительно и кратко излагать свои мысли в устной форме. </w:t>
      </w:r>
    </w:p>
    <w:p w:rsidR="0044714A" w:rsidRPr="00B22AAB" w:rsidRDefault="0044714A" w:rsidP="00726C8D">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(Эффективно продавать свой интеллектуальный продукт).</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Донести информацию до слушателя, установить контакт с аудиторией 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получить обратную связь.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План и содержание доклада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Важно при подготовке доклада учитывать три его фазы: мотивацию,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убеждение, побуждение.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Главная цель фазы открытия (мотивации) – привлечь внимание слушателей к докладчику, поэтому длительность её минимальна.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Ядром </w:t>
      </w:r>
      <w:r w:rsidRPr="00B22AAB">
        <w:rPr>
          <w:rFonts w:eastAsiaTheme="minorHAnsi"/>
          <w:color w:val="000000"/>
          <w:sz w:val="28"/>
          <w:szCs w:val="28"/>
          <w:lang w:eastAsia="en-US"/>
        </w:rPr>
        <w:t xml:space="preserve">хорошего </w:t>
      </w:r>
      <w:r w:rsidRPr="00B22AAB">
        <w:rPr>
          <w:rFonts w:eastAsiaTheme="minorHAnsi"/>
          <w:b/>
          <w:bCs/>
          <w:color w:val="000000"/>
          <w:sz w:val="28"/>
          <w:szCs w:val="28"/>
          <w:lang w:eastAsia="en-US"/>
        </w:rPr>
        <w:t xml:space="preserve">доклада </w:t>
      </w:r>
      <w:r w:rsidRPr="00B22AAB">
        <w:rPr>
          <w:rFonts w:eastAsiaTheme="minorHAnsi"/>
          <w:color w:val="000000"/>
          <w:sz w:val="28"/>
          <w:szCs w:val="28"/>
          <w:lang w:eastAsia="en-US"/>
        </w:rPr>
        <w:t xml:space="preserve">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Третья фаза </w:t>
      </w:r>
      <w:r w:rsidRPr="00B22AAB">
        <w:rPr>
          <w:rFonts w:eastAsiaTheme="minorHAnsi"/>
          <w:color w:val="000000"/>
          <w:sz w:val="28"/>
          <w:szCs w:val="28"/>
          <w:lang w:eastAsia="en-US"/>
        </w:rPr>
        <w:t xml:space="preserve">доклада должна способствовать положительной реакции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слушателей. В заключении могут быть использованы: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обобщение;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прогноз;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цитата;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пожелания;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объявление о продолжении дискуссии;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просьба о предложениях по улучшению;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благодарность за внимание.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Формы контроля и критерии оценок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Доклады выполняются на листах формата А4 в соответствии с представленными в методических рекомендациях требованиями.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w:t>
      </w:r>
    </w:p>
    <w:p w:rsidR="0044714A" w:rsidRPr="00B22AAB"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726C8D"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w:t>
      </w:r>
    </w:p>
    <w:p w:rsidR="0044714A" w:rsidRPr="00726C8D" w:rsidRDefault="0044714A" w:rsidP="00726C8D">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При защите доклада студент продемонстрировал слабое знание материала работы, не смог раскрыть тему не отвечал на вопросы.</w:t>
      </w:r>
    </w:p>
    <w:p w:rsidR="00D910ED" w:rsidRPr="00B22AAB" w:rsidRDefault="00D910ED" w:rsidP="00726C8D">
      <w:pPr>
        <w:rPr>
          <w:sz w:val="28"/>
          <w:szCs w:val="28"/>
        </w:rPr>
      </w:pPr>
    </w:p>
    <w:sectPr w:rsidR="00D910ED" w:rsidRPr="00B22AAB" w:rsidSect="00726C8D">
      <w:headerReference w:type="default" r:id="rId8"/>
      <w:footerReference w:type="default" r:id="rId9"/>
      <w:pgSz w:w="11906" w:h="16838"/>
      <w:pgMar w:top="1134" w:right="707" w:bottom="1134" w:left="1701"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950" w:rsidRDefault="008E2950" w:rsidP="00C57863">
      <w:r>
        <w:separator/>
      </w:r>
    </w:p>
  </w:endnote>
  <w:endnote w:type="continuationSeparator" w:id="1">
    <w:p w:rsidR="008E2950" w:rsidRDefault="008E2950" w:rsidP="00C578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6261"/>
    </w:sdtPr>
    <w:sdtContent>
      <w:p w:rsidR="00F65A26" w:rsidRDefault="00F15B95">
        <w:pPr>
          <w:pStyle w:val="ab"/>
          <w:jc w:val="center"/>
        </w:pPr>
        <w:fldSimple w:instr=" PAGE   \* MERGEFORMAT ">
          <w:r w:rsidR="00D5196D">
            <w:rPr>
              <w:noProof/>
            </w:rPr>
            <w:t>17</w:t>
          </w:r>
        </w:fldSimple>
      </w:p>
    </w:sdtContent>
  </w:sdt>
  <w:p w:rsidR="0044714A" w:rsidRDefault="0044714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950" w:rsidRDefault="008E2950" w:rsidP="00C57863">
      <w:r>
        <w:separator/>
      </w:r>
    </w:p>
  </w:footnote>
  <w:footnote w:type="continuationSeparator" w:id="1">
    <w:p w:rsidR="008E2950" w:rsidRDefault="008E2950" w:rsidP="00C57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4A" w:rsidRDefault="0044714A">
    <w:pPr>
      <w:pStyle w:val="ac"/>
      <w:pBdr>
        <w:bottom w:val="single" w:sz="4" w:space="1" w:color="00000A"/>
      </w:pBdr>
      <w:jc w:val="center"/>
    </w:pPr>
    <w:r>
      <w:rPr>
        <w:sz w:val="18"/>
      </w:rPr>
      <w:t xml:space="preserve">Государственное бюджетное профессиональное образовательное учреждение Самарской области </w:t>
    </w:r>
  </w:p>
  <w:p w:rsidR="0044714A" w:rsidRDefault="0044714A">
    <w:pPr>
      <w:pStyle w:val="ac"/>
      <w:pBdr>
        <w:bottom w:val="single" w:sz="4" w:space="1" w:color="00000A"/>
      </w:pBdr>
      <w:jc w:val="center"/>
    </w:pPr>
    <w:r>
      <w:rPr>
        <w:sz w:val="18"/>
      </w:rPr>
      <w:t>«Са</w:t>
    </w:r>
    <w:r w:rsidR="007F3C65">
      <w:rPr>
        <w:sz w:val="18"/>
      </w:rPr>
      <w:t>марский многопрофильный колледж им. Бартенева В. В</w:t>
    </w:r>
    <w:r>
      <w:rPr>
        <w:sz w:val="18"/>
      </w:rPr>
      <w:t>»</w:t>
    </w:r>
  </w:p>
  <w:p w:rsidR="0044714A" w:rsidRDefault="0044714A">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E3C"/>
    <w:multiLevelType w:val="multilevel"/>
    <w:tmpl w:val="49E42E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B25AC9"/>
    <w:multiLevelType w:val="hybridMultilevel"/>
    <w:tmpl w:val="410A9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8767B"/>
    <w:multiLevelType w:val="hybridMultilevel"/>
    <w:tmpl w:val="D0B67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3436B"/>
    <w:multiLevelType w:val="multilevel"/>
    <w:tmpl w:val="B9A44204"/>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1410EA"/>
    <w:multiLevelType w:val="hybridMultilevel"/>
    <w:tmpl w:val="0D46B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F1BDA"/>
    <w:multiLevelType w:val="hybridMultilevel"/>
    <w:tmpl w:val="B5E83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4B25E7"/>
    <w:multiLevelType w:val="multilevel"/>
    <w:tmpl w:val="B9A44204"/>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FB1606"/>
    <w:multiLevelType w:val="hybridMultilevel"/>
    <w:tmpl w:val="0C28B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7863"/>
    <w:rsid w:val="00006E62"/>
    <w:rsid w:val="00020CD4"/>
    <w:rsid w:val="000817FF"/>
    <w:rsid w:val="00101357"/>
    <w:rsid w:val="002658B6"/>
    <w:rsid w:val="002B476B"/>
    <w:rsid w:val="002C4EC5"/>
    <w:rsid w:val="003E2059"/>
    <w:rsid w:val="0044714A"/>
    <w:rsid w:val="004823D9"/>
    <w:rsid w:val="00575CAB"/>
    <w:rsid w:val="00697695"/>
    <w:rsid w:val="00726C8D"/>
    <w:rsid w:val="007F3C65"/>
    <w:rsid w:val="008E2950"/>
    <w:rsid w:val="00A1787E"/>
    <w:rsid w:val="00B22AAB"/>
    <w:rsid w:val="00C57863"/>
    <w:rsid w:val="00C64805"/>
    <w:rsid w:val="00C6576D"/>
    <w:rsid w:val="00C8594A"/>
    <w:rsid w:val="00D5196D"/>
    <w:rsid w:val="00D910ED"/>
    <w:rsid w:val="00E2111F"/>
    <w:rsid w:val="00E96D50"/>
    <w:rsid w:val="00F15B95"/>
    <w:rsid w:val="00F25B60"/>
    <w:rsid w:val="00F6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AB"/>
    <w:pPr>
      <w:spacing w:line="240" w:lineRule="auto"/>
    </w:pPr>
    <w:rPr>
      <w:rFonts w:ascii="Times New Roman" w:eastAsia="Times New Roman" w:hAnsi="Times New Roman" w:cs="Times New Roman"/>
      <w:color w:val="00000A"/>
      <w:sz w:val="24"/>
      <w:szCs w:val="24"/>
      <w:lang w:eastAsia="ar-SA"/>
    </w:rPr>
  </w:style>
  <w:style w:type="paragraph" w:styleId="1">
    <w:name w:val="heading 1"/>
    <w:basedOn w:val="a0"/>
    <w:rsid w:val="00C57863"/>
    <w:pPr>
      <w:outlineLvl w:val="0"/>
    </w:pPr>
  </w:style>
  <w:style w:type="paragraph" w:styleId="2">
    <w:name w:val="heading 2"/>
    <w:basedOn w:val="a0"/>
    <w:rsid w:val="00C57863"/>
    <w:pPr>
      <w:outlineLvl w:val="1"/>
    </w:pPr>
  </w:style>
  <w:style w:type="paragraph" w:styleId="3">
    <w:name w:val="heading 3"/>
    <w:basedOn w:val="a0"/>
    <w:rsid w:val="00C57863"/>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B33BAB"/>
  </w:style>
  <w:style w:type="character" w:customStyle="1" w:styleId="a5">
    <w:name w:val="Нижний колонтитул Знак"/>
    <w:basedOn w:val="a1"/>
    <w:uiPriority w:val="99"/>
    <w:qFormat/>
    <w:rsid w:val="00B33BAB"/>
    <w:rPr>
      <w:rFonts w:ascii="Times New Roman" w:eastAsia="Times New Roman" w:hAnsi="Times New Roman" w:cs="Times New Roman"/>
      <w:sz w:val="24"/>
      <w:szCs w:val="24"/>
      <w:lang w:eastAsia="ar-SA"/>
    </w:rPr>
  </w:style>
  <w:style w:type="character" w:customStyle="1" w:styleId="a6">
    <w:name w:val="Верхний колонтитул Знак"/>
    <w:basedOn w:val="a1"/>
    <w:qFormat/>
    <w:rsid w:val="00B33BAB"/>
    <w:rPr>
      <w:rFonts w:ascii="Times New Roman" w:eastAsia="Times New Roman" w:hAnsi="Times New Roman" w:cs="Times New Roman"/>
      <w:sz w:val="24"/>
      <w:szCs w:val="24"/>
      <w:lang w:eastAsia="ar-SA"/>
    </w:rPr>
  </w:style>
  <w:style w:type="character" w:customStyle="1" w:styleId="ListLabel1">
    <w:name w:val="ListLabel 1"/>
    <w:qFormat/>
    <w:rsid w:val="00C57863"/>
    <w:rPr>
      <w:b/>
      <w:sz w:val="28"/>
    </w:rPr>
  </w:style>
  <w:style w:type="character" w:customStyle="1" w:styleId="ListLabel2">
    <w:name w:val="ListLabel 2"/>
    <w:qFormat/>
    <w:rsid w:val="00C57863"/>
    <w:rPr>
      <w:b/>
      <w:sz w:val="28"/>
    </w:rPr>
  </w:style>
  <w:style w:type="paragraph" w:customStyle="1" w:styleId="a0">
    <w:name w:val="Заголовок"/>
    <w:basedOn w:val="a"/>
    <w:next w:val="a7"/>
    <w:qFormat/>
    <w:rsid w:val="00C57863"/>
    <w:pPr>
      <w:keepNext/>
      <w:spacing w:before="240" w:after="120"/>
    </w:pPr>
    <w:rPr>
      <w:rFonts w:ascii="Liberation Sans" w:eastAsia="Microsoft YaHei" w:hAnsi="Liberation Sans" w:cs="Mangal"/>
      <w:sz w:val="28"/>
      <w:szCs w:val="28"/>
    </w:rPr>
  </w:style>
  <w:style w:type="paragraph" w:styleId="a7">
    <w:name w:val="Body Text"/>
    <w:basedOn w:val="a"/>
    <w:rsid w:val="00C57863"/>
    <w:pPr>
      <w:spacing w:after="140" w:line="288" w:lineRule="auto"/>
    </w:pPr>
  </w:style>
  <w:style w:type="paragraph" w:styleId="a8">
    <w:name w:val="List"/>
    <w:basedOn w:val="a7"/>
    <w:rsid w:val="00C57863"/>
    <w:rPr>
      <w:rFonts w:cs="Mangal"/>
    </w:rPr>
  </w:style>
  <w:style w:type="paragraph" w:styleId="a9">
    <w:name w:val="Title"/>
    <w:basedOn w:val="a"/>
    <w:rsid w:val="00C57863"/>
    <w:pPr>
      <w:suppressLineNumbers/>
      <w:spacing w:before="120" w:after="120"/>
    </w:pPr>
    <w:rPr>
      <w:rFonts w:cs="Mangal"/>
      <w:i/>
      <w:iCs/>
    </w:rPr>
  </w:style>
  <w:style w:type="paragraph" w:styleId="aa">
    <w:name w:val="index heading"/>
    <w:basedOn w:val="a"/>
    <w:qFormat/>
    <w:rsid w:val="00C57863"/>
    <w:pPr>
      <w:suppressLineNumbers/>
    </w:pPr>
    <w:rPr>
      <w:rFonts w:cs="Mangal"/>
    </w:rPr>
  </w:style>
  <w:style w:type="paragraph" w:styleId="ab">
    <w:name w:val="footer"/>
    <w:basedOn w:val="a"/>
    <w:uiPriority w:val="99"/>
    <w:rsid w:val="00B33BAB"/>
    <w:pPr>
      <w:tabs>
        <w:tab w:val="center" w:pos="4677"/>
        <w:tab w:val="right" w:pos="9355"/>
      </w:tabs>
    </w:pPr>
  </w:style>
  <w:style w:type="paragraph" w:styleId="ac">
    <w:name w:val="header"/>
    <w:basedOn w:val="a"/>
    <w:rsid w:val="00B33BAB"/>
    <w:pPr>
      <w:tabs>
        <w:tab w:val="center" w:pos="4677"/>
        <w:tab w:val="right" w:pos="9355"/>
      </w:tabs>
    </w:pPr>
  </w:style>
  <w:style w:type="paragraph" w:customStyle="1" w:styleId="Default">
    <w:name w:val="Default"/>
    <w:qFormat/>
    <w:rsid w:val="00B33BAB"/>
    <w:pPr>
      <w:spacing w:line="240" w:lineRule="auto"/>
    </w:pPr>
    <w:rPr>
      <w:rFonts w:ascii="Times New Roman" w:eastAsia="Calibri" w:hAnsi="Times New Roman" w:cs="Times New Roman"/>
      <w:color w:val="000000"/>
      <w:sz w:val="24"/>
      <w:szCs w:val="24"/>
    </w:rPr>
  </w:style>
  <w:style w:type="paragraph" w:styleId="ad">
    <w:name w:val="List Paragraph"/>
    <w:basedOn w:val="a"/>
    <w:uiPriority w:val="34"/>
    <w:qFormat/>
    <w:rsid w:val="00B33BAB"/>
    <w:pPr>
      <w:ind w:left="720"/>
      <w:contextualSpacing/>
    </w:pPr>
  </w:style>
  <w:style w:type="paragraph" w:customStyle="1" w:styleId="ae">
    <w:name w:val="Содержимое врезки"/>
    <w:basedOn w:val="a"/>
    <w:qFormat/>
    <w:rsid w:val="00C57863"/>
  </w:style>
  <w:style w:type="paragraph" w:customStyle="1" w:styleId="af">
    <w:name w:val="Блочная цитата"/>
    <w:basedOn w:val="a"/>
    <w:qFormat/>
    <w:rsid w:val="00C57863"/>
  </w:style>
  <w:style w:type="paragraph" w:customStyle="1" w:styleId="af0">
    <w:name w:val="Заглавие"/>
    <w:basedOn w:val="a0"/>
    <w:rsid w:val="00C57863"/>
  </w:style>
  <w:style w:type="paragraph" w:styleId="af1">
    <w:name w:val="Subtitle"/>
    <w:basedOn w:val="a0"/>
    <w:rsid w:val="00C57863"/>
  </w:style>
  <w:style w:type="paragraph" w:styleId="af2">
    <w:name w:val="TOC Heading"/>
    <w:basedOn w:val="1"/>
    <w:next w:val="a"/>
    <w:uiPriority w:val="39"/>
    <w:semiHidden/>
    <w:unhideWhenUsed/>
    <w:qFormat/>
    <w:rsid w:val="00F25B60"/>
    <w:pPr>
      <w:keepLines/>
      <w:spacing w:before="480" w:after="0" w:line="276" w:lineRule="auto"/>
      <w:outlineLvl w:val="9"/>
    </w:pPr>
    <w:rPr>
      <w:rFonts w:asciiTheme="majorHAnsi" w:eastAsiaTheme="majorEastAsia" w:hAnsiTheme="majorHAnsi" w:cstheme="majorBidi"/>
      <w:b/>
      <w:bCs/>
      <w:color w:val="365F91" w:themeColor="accent1" w:themeShade="BF"/>
      <w:lang w:eastAsia="en-US"/>
    </w:rPr>
  </w:style>
  <w:style w:type="paragraph" w:styleId="af3">
    <w:name w:val="Balloon Text"/>
    <w:basedOn w:val="a"/>
    <w:link w:val="af4"/>
    <w:uiPriority w:val="99"/>
    <w:semiHidden/>
    <w:unhideWhenUsed/>
    <w:rsid w:val="00F25B60"/>
    <w:rPr>
      <w:rFonts w:ascii="Tahoma" w:hAnsi="Tahoma" w:cs="Tahoma"/>
      <w:sz w:val="16"/>
      <w:szCs w:val="16"/>
    </w:rPr>
  </w:style>
  <w:style w:type="character" w:customStyle="1" w:styleId="af4">
    <w:name w:val="Текст выноски Знак"/>
    <w:basedOn w:val="a1"/>
    <w:link w:val="af3"/>
    <w:uiPriority w:val="99"/>
    <w:semiHidden/>
    <w:rsid w:val="00F25B60"/>
    <w:rPr>
      <w:rFonts w:ascii="Tahoma" w:eastAsia="Times New Roman" w:hAnsi="Tahoma" w:cs="Tahoma"/>
      <w:color w:val="00000A"/>
      <w:sz w:val="16"/>
      <w:szCs w:val="16"/>
      <w:lang w:eastAsia="ar-SA"/>
    </w:rPr>
  </w:style>
  <w:style w:type="paragraph" w:styleId="10">
    <w:name w:val="toc 1"/>
    <w:basedOn w:val="a"/>
    <w:next w:val="a"/>
    <w:autoRedefine/>
    <w:uiPriority w:val="39"/>
    <w:unhideWhenUsed/>
    <w:rsid w:val="00F25B60"/>
    <w:pPr>
      <w:spacing w:after="100"/>
    </w:pPr>
  </w:style>
  <w:style w:type="character" w:styleId="af5">
    <w:name w:val="Hyperlink"/>
    <w:basedOn w:val="a1"/>
    <w:uiPriority w:val="99"/>
    <w:unhideWhenUsed/>
    <w:rsid w:val="00F25B60"/>
    <w:rPr>
      <w:color w:val="0000FF" w:themeColor="hyperlink"/>
      <w:u w:val="single"/>
    </w:rPr>
  </w:style>
  <w:style w:type="table" w:styleId="af6">
    <w:name w:val="Table Grid"/>
    <w:basedOn w:val="a2"/>
    <w:uiPriority w:val="59"/>
    <w:rsid w:val="007F3C6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543BF-0236-4379-8E96-590DC3B1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5433</Words>
  <Characters>30972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НАЗВАНИЕ ОБРАЗОВАТЕЛЬНОГО УЧРЕЖДЕНИЯ ПО УСТАВУ</vt:lpstr>
    </vt:vector>
  </TitlesOfParts>
  <Company>Hewlett-Packard Company</Company>
  <LinksUpToDate>false</LinksUpToDate>
  <CharactersWithSpaces>36333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ОБРАЗОВАТЕЛЬНОГО УЧРЕЖДЕНИЯ ПО УСТАВУ</dc:title>
  <dc:creator>Зацепин</dc:creator>
  <cp:lastModifiedBy>1</cp:lastModifiedBy>
  <cp:revision>4</cp:revision>
  <dcterms:created xsi:type="dcterms:W3CDTF">2018-06-25T08:15:00Z</dcterms:created>
  <dcterms:modified xsi:type="dcterms:W3CDTF">2018-06-25T12:15:00Z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